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5375F6" w:rsidRDefault="005375F6" w:rsidP="005375F6">
      <w:pPr>
        <w:jc w:val="center"/>
        <w:rPr>
          <w:b/>
          <w:sz w:val="28"/>
          <w:szCs w:val="28"/>
          <w:u w:val="single"/>
        </w:rPr>
      </w:pPr>
      <w:r w:rsidRPr="005375F6">
        <w:rPr>
          <w:b/>
          <w:sz w:val="28"/>
          <w:szCs w:val="28"/>
          <w:u w:val="single"/>
        </w:rPr>
        <w:t>Mots de la dictée n°23</w:t>
      </w:r>
    </w:p>
    <w:p w:rsidR="005375F6" w:rsidRDefault="005375F6">
      <w:pPr>
        <w:rPr>
          <w:sz w:val="28"/>
          <w:szCs w:val="28"/>
        </w:rPr>
      </w:pPr>
    </w:p>
    <w:p w:rsidR="005375F6" w:rsidRDefault="005375F6" w:rsidP="005375F6">
      <w:pPr>
        <w:jc w:val="both"/>
        <w:rPr>
          <w:sz w:val="28"/>
          <w:szCs w:val="28"/>
        </w:rPr>
      </w:pPr>
      <w:r>
        <w:rPr>
          <w:sz w:val="28"/>
          <w:szCs w:val="28"/>
        </w:rPr>
        <w:t>Longtemps</w:t>
      </w:r>
    </w:p>
    <w:p w:rsidR="005375F6" w:rsidRDefault="005375F6" w:rsidP="005375F6">
      <w:pPr>
        <w:jc w:val="both"/>
        <w:rPr>
          <w:sz w:val="28"/>
          <w:szCs w:val="28"/>
        </w:rPr>
      </w:pPr>
      <w:r>
        <w:rPr>
          <w:sz w:val="28"/>
          <w:szCs w:val="28"/>
        </w:rPr>
        <w:t>Comment</w:t>
      </w:r>
    </w:p>
    <w:p w:rsidR="005375F6" w:rsidRDefault="005375F6" w:rsidP="005375F6">
      <w:pPr>
        <w:jc w:val="both"/>
        <w:rPr>
          <w:sz w:val="28"/>
          <w:szCs w:val="28"/>
        </w:rPr>
      </w:pPr>
      <w:r>
        <w:rPr>
          <w:sz w:val="28"/>
          <w:szCs w:val="28"/>
        </w:rPr>
        <w:t>Le tigre =&gt; tigré (tigré</w:t>
      </w:r>
      <w:r w:rsidRPr="005375F6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au féminin)</w:t>
      </w:r>
    </w:p>
    <w:p w:rsidR="005375F6" w:rsidRDefault="005375F6" w:rsidP="005375F6">
      <w:pPr>
        <w:jc w:val="both"/>
        <w:rPr>
          <w:sz w:val="28"/>
          <w:szCs w:val="28"/>
        </w:rPr>
      </w:pPr>
      <w:r>
        <w:rPr>
          <w:sz w:val="28"/>
          <w:szCs w:val="28"/>
        </w:rPr>
        <w:t>La rayure</w:t>
      </w:r>
    </w:p>
    <w:p w:rsidR="00F72CA4" w:rsidRDefault="00F72CA4" w:rsidP="0053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Presque </w:t>
      </w:r>
    </w:p>
    <w:p w:rsidR="005375F6" w:rsidRDefault="005375F6" w:rsidP="005375F6">
      <w:pPr>
        <w:jc w:val="both"/>
        <w:rPr>
          <w:sz w:val="28"/>
          <w:szCs w:val="28"/>
        </w:rPr>
      </w:pPr>
      <w:r>
        <w:rPr>
          <w:sz w:val="28"/>
          <w:szCs w:val="28"/>
        </w:rPr>
        <w:t>Doré (doré</w:t>
      </w:r>
      <w:r w:rsidRPr="005375F6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au féminin)</w:t>
      </w:r>
    </w:p>
    <w:p w:rsidR="005375F6" w:rsidRDefault="005375F6" w:rsidP="005375F6">
      <w:pPr>
        <w:jc w:val="both"/>
        <w:rPr>
          <w:sz w:val="28"/>
          <w:szCs w:val="28"/>
        </w:rPr>
      </w:pPr>
      <w:r>
        <w:rPr>
          <w:sz w:val="28"/>
          <w:szCs w:val="28"/>
        </w:rPr>
        <w:t>La conviction (= la certitude)</w:t>
      </w:r>
    </w:p>
    <w:p w:rsidR="005375F6" w:rsidRDefault="005375F6" w:rsidP="005375F6">
      <w:pPr>
        <w:jc w:val="both"/>
        <w:rPr>
          <w:sz w:val="28"/>
          <w:szCs w:val="28"/>
        </w:rPr>
      </w:pPr>
      <w:r>
        <w:rPr>
          <w:sz w:val="28"/>
          <w:szCs w:val="28"/>
        </w:rPr>
        <w:t>Annoncer =&gt; en annonçant</w:t>
      </w:r>
    </w:p>
    <w:p w:rsidR="005375F6" w:rsidRDefault="005375F6" w:rsidP="005375F6">
      <w:pPr>
        <w:jc w:val="both"/>
        <w:rPr>
          <w:sz w:val="28"/>
          <w:szCs w:val="28"/>
        </w:rPr>
      </w:pPr>
      <w:r>
        <w:rPr>
          <w:sz w:val="28"/>
          <w:szCs w:val="28"/>
        </w:rPr>
        <w:t>Le triomphe =&gt; triomphalement</w:t>
      </w:r>
    </w:p>
    <w:p w:rsidR="005375F6" w:rsidRPr="005375F6" w:rsidRDefault="005375F6" w:rsidP="005375F6">
      <w:pPr>
        <w:jc w:val="both"/>
        <w:rPr>
          <w:sz w:val="28"/>
          <w:szCs w:val="28"/>
        </w:rPr>
      </w:pPr>
      <w:r>
        <w:rPr>
          <w:sz w:val="28"/>
          <w:szCs w:val="28"/>
        </w:rPr>
        <w:t>Le voisin, la voisine</w:t>
      </w:r>
    </w:p>
    <w:sectPr w:rsidR="005375F6" w:rsidRPr="005375F6" w:rsidSect="0058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5F6"/>
    <w:rsid w:val="001C6230"/>
    <w:rsid w:val="005375F6"/>
    <w:rsid w:val="00587C0E"/>
    <w:rsid w:val="006F59B8"/>
    <w:rsid w:val="00E3647F"/>
    <w:rsid w:val="00F7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2020-05-17T07:46:00Z</dcterms:created>
  <dcterms:modified xsi:type="dcterms:W3CDTF">2020-05-17T07:52:00Z</dcterms:modified>
</cp:coreProperties>
</file>