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30616" w:rsidRDefault="00830616" w:rsidP="00830616">
      <w:pPr>
        <w:jc w:val="center"/>
        <w:rPr>
          <w:b/>
          <w:sz w:val="28"/>
          <w:szCs w:val="28"/>
          <w:u w:val="single"/>
        </w:rPr>
      </w:pPr>
      <w:r w:rsidRPr="00830616">
        <w:rPr>
          <w:b/>
          <w:sz w:val="28"/>
          <w:szCs w:val="28"/>
          <w:u w:val="single"/>
        </w:rPr>
        <w:t>Le chat et le crocodile du Nil, partie 4 : questionnaire</w:t>
      </w: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1) Que veut dire l’adjectif « invincible » ?</w:t>
      </w: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2) Pourquoi les autres chats n’arrivent-ils pas à vaincre le gros rat blanc ?</w:t>
      </w: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3) Quelle faiblesse du rat Pataud utilise-t-il pour parvenir à le battre ?</w:t>
      </w: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4) Quel élément convainc le rat blanc d’aller au moulin pour chercher du pain ? Pourquoi ?</w:t>
      </w: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ce conte finit-il bien ? Pourquoi ?</w:t>
      </w:r>
    </w:p>
    <w:p w:rsidR="00830616" w:rsidRP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  <w:r w:rsidRPr="00830616">
        <w:rPr>
          <w:sz w:val="28"/>
          <w:szCs w:val="28"/>
          <w:u w:val="single"/>
        </w:rPr>
        <w:tab/>
      </w:r>
    </w:p>
    <w:sectPr w:rsidR="00830616" w:rsidRPr="00830616" w:rsidSect="0068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616"/>
    <w:rsid w:val="006875A4"/>
    <w:rsid w:val="006F59B8"/>
    <w:rsid w:val="00830616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2020-05-11T05:05:00Z</dcterms:created>
  <dcterms:modified xsi:type="dcterms:W3CDTF">2020-05-11T05:12:00Z</dcterms:modified>
</cp:coreProperties>
</file>