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03" w:rsidRPr="00A02803" w:rsidRDefault="00A02803" w:rsidP="00A02803">
      <w:pPr>
        <w:jc w:val="center"/>
        <w:rPr>
          <w:b/>
          <w:sz w:val="28"/>
          <w:szCs w:val="28"/>
          <w:u w:val="single"/>
        </w:rPr>
      </w:pPr>
      <w:r w:rsidRPr="00A02803">
        <w:rPr>
          <w:b/>
          <w:sz w:val="28"/>
          <w:szCs w:val="28"/>
          <w:u w:val="single"/>
        </w:rPr>
        <w:t>Grammaire : les accords dans le groupe nominal</w:t>
      </w:r>
    </w:p>
    <w:p w:rsidR="00A02803" w:rsidRDefault="00A02803">
      <w:pPr>
        <w:rPr>
          <w:sz w:val="28"/>
          <w:szCs w:val="28"/>
        </w:rPr>
      </w:pPr>
    </w:p>
    <w:p w:rsidR="00A02803" w:rsidRDefault="00A02803">
      <w:pPr>
        <w:rPr>
          <w:sz w:val="28"/>
          <w:szCs w:val="28"/>
        </w:rPr>
      </w:pPr>
      <w:r>
        <w:rPr>
          <w:sz w:val="28"/>
          <w:szCs w:val="28"/>
        </w:rPr>
        <w:t>1) relie l’adjectif avec sa forme correctement orthographiée dans le groupe nominal.</w:t>
      </w:r>
    </w:p>
    <w:p w:rsidR="00A02803" w:rsidRDefault="00A0280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9.65pt;margin-top:9.55pt;width:102pt;height:29.25pt;flip:y;z-index:251658240" o:connectortype="straight" strokecolor="black [3213]" strokeweight="3pt">
            <v:shadow type="perspective" color="#7f7f7f [1601]" opacity=".5" offset="1pt" offset2="-1pt"/>
          </v:shape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>petite</w:t>
      </w:r>
    </w:p>
    <w:p w:rsidR="00A02803" w:rsidRDefault="00A02803">
      <w:pPr>
        <w:rPr>
          <w:sz w:val="28"/>
          <w:szCs w:val="28"/>
        </w:rPr>
      </w:pPr>
      <w:r w:rsidRPr="00A02803">
        <w:rPr>
          <w:sz w:val="28"/>
          <w:szCs w:val="28"/>
          <w:u w:val="single"/>
        </w:rPr>
        <w:t>Exemple :</w:t>
      </w:r>
      <w:r>
        <w:rPr>
          <w:sz w:val="28"/>
          <w:szCs w:val="28"/>
        </w:rPr>
        <w:t xml:space="preserve"> une (petit) fille </w:t>
      </w: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>petites</w:t>
      </w:r>
    </w:p>
    <w:p w:rsidR="00A02803" w:rsidRDefault="00A028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>petits</w:t>
      </w:r>
    </w:p>
    <w:p w:rsidR="00A02803" w:rsidRDefault="00A02803">
      <w:pPr>
        <w:rPr>
          <w:sz w:val="28"/>
          <w:szCs w:val="28"/>
        </w:rPr>
      </w:pPr>
    </w:p>
    <w:p w:rsidR="00A02803" w:rsidRDefault="00A02803">
      <w:pPr>
        <w:rPr>
          <w:sz w:val="28"/>
          <w:szCs w:val="28"/>
        </w:rPr>
      </w:pPr>
      <w:r>
        <w:rPr>
          <w:sz w:val="28"/>
          <w:szCs w:val="28"/>
        </w:rPr>
        <w:t xml:space="preserve">A. des abricots (minuscule) </w:t>
      </w: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 xml:space="preserve"> minuscule</w:t>
      </w:r>
    </w:p>
    <w:p w:rsidR="00A02803" w:rsidRDefault="00A028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 xml:space="preserve"> minuscules</w:t>
      </w:r>
    </w:p>
    <w:p w:rsidR="00A02803" w:rsidRDefault="00A02803">
      <w:pPr>
        <w:rPr>
          <w:sz w:val="28"/>
          <w:szCs w:val="28"/>
        </w:rPr>
      </w:pPr>
    </w:p>
    <w:p w:rsidR="00A02803" w:rsidRDefault="00A028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 xml:space="preserve"> gentils</w:t>
      </w:r>
    </w:p>
    <w:p w:rsidR="00A02803" w:rsidRDefault="00A02803">
      <w:pPr>
        <w:rPr>
          <w:sz w:val="28"/>
          <w:szCs w:val="28"/>
        </w:rPr>
      </w:pPr>
      <w:r>
        <w:rPr>
          <w:sz w:val="28"/>
          <w:szCs w:val="28"/>
        </w:rPr>
        <w:t xml:space="preserve">B. sa (gentil) voisine </w:t>
      </w: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 xml:space="preserve"> gentille</w:t>
      </w:r>
    </w:p>
    <w:p w:rsidR="00A02803" w:rsidRDefault="00A028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 xml:space="preserve"> gentilles</w:t>
      </w:r>
    </w:p>
    <w:p w:rsidR="00A02803" w:rsidRDefault="00A02803">
      <w:pPr>
        <w:rPr>
          <w:sz w:val="28"/>
          <w:szCs w:val="28"/>
        </w:rPr>
      </w:pPr>
    </w:p>
    <w:p w:rsidR="00A02803" w:rsidRDefault="00A02803">
      <w:pPr>
        <w:rPr>
          <w:sz w:val="28"/>
          <w:szCs w:val="28"/>
        </w:rPr>
      </w:pPr>
      <w:r>
        <w:rPr>
          <w:sz w:val="28"/>
          <w:szCs w:val="28"/>
        </w:rPr>
        <w:t>2) Accorde les adjectifs entre parenthèses.</w:t>
      </w:r>
    </w:p>
    <w:p w:rsidR="00A02803" w:rsidRDefault="00A02803">
      <w:pPr>
        <w:rPr>
          <w:sz w:val="28"/>
          <w:szCs w:val="28"/>
        </w:rPr>
      </w:pPr>
    </w:p>
    <w:p w:rsidR="00A02803" w:rsidRDefault="00A02803">
      <w:pPr>
        <w:rPr>
          <w:sz w:val="28"/>
          <w:szCs w:val="28"/>
        </w:rPr>
      </w:pPr>
      <w:r>
        <w:rPr>
          <w:sz w:val="28"/>
          <w:szCs w:val="28"/>
        </w:rPr>
        <w:t>A. Lucas a deux (petit) chiens (jaune).</w:t>
      </w:r>
    </w:p>
    <w:p w:rsidR="00A02803" w:rsidRPr="00313860" w:rsidRDefault="00A02803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</w:p>
    <w:p w:rsidR="00A02803" w:rsidRDefault="00A02803">
      <w:pPr>
        <w:rPr>
          <w:sz w:val="28"/>
          <w:szCs w:val="28"/>
        </w:rPr>
      </w:pPr>
      <w:r>
        <w:rPr>
          <w:sz w:val="28"/>
          <w:szCs w:val="28"/>
        </w:rPr>
        <w:t>B. Hier, maman a pris des haricots (plat).</w:t>
      </w:r>
    </w:p>
    <w:p w:rsidR="00A02803" w:rsidRPr="00313860" w:rsidRDefault="00A02803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</w:p>
    <w:p w:rsidR="00A02803" w:rsidRDefault="00A02803">
      <w:pPr>
        <w:rPr>
          <w:sz w:val="28"/>
          <w:szCs w:val="28"/>
        </w:rPr>
      </w:pPr>
      <w:r>
        <w:rPr>
          <w:sz w:val="28"/>
          <w:szCs w:val="28"/>
        </w:rPr>
        <w:t>C. Les (autre) enfants ont pris les (gros) ballons (mou).</w:t>
      </w:r>
    </w:p>
    <w:p w:rsidR="00A02803" w:rsidRPr="00313860" w:rsidRDefault="00A02803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</w:p>
    <w:p w:rsidR="00A02803" w:rsidRDefault="00A02803">
      <w:pPr>
        <w:rPr>
          <w:sz w:val="28"/>
          <w:szCs w:val="28"/>
        </w:rPr>
      </w:pPr>
      <w:r>
        <w:rPr>
          <w:sz w:val="28"/>
          <w:szCs w:val="28"/>
        </w:rPr>
        <w:t>D. La voiture (neuf) de mamie a des vitres (teinté).</w:t>
      </w:r>
    </w:p>
    <w:p w:rsidR="00A02803" w:rsidRPr="00313860" w:rsidRDefault="00A02803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  <w:r w:rsidR="00313860">
        <w:rPr>
          <w:sz w:val="28"/>
          <w:szCs w:val="28"/>
          <w:u w:val="single"/>
        </w:rPr>
        <w:tab/>
      </w:r>
    </w:p>
    <w:sectPr w:rsidR="00A02803" w:rsidRPr="00313860" w:rsidSect="00A028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2803"/>
    <w:rsid w:val="00313860"/>
    <w:rsid w:val="006F59B8"/>
    <w:rsid w:val="00A02803"/>
    <w:rsid w:val="00E3647F"/>
    <w:rsid w:val="00ED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2020-06-02T09:34:00Z</dcterms:created>
  <dcterms:modified xsi:type="dcterms:W3CDTF">2020-06-02T09:45:00Z</dcterms:modified>
</cp:coreProperties>
</file>