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249" w:rsidRPr="0061030E" w:rsidRDefault="0061030E">
      <w:pPr>
        <w:rPr>
          <w:rFonts w:cstheme="minorHAnsi"/>
          <w:i/>
          <w:sz w:val="24"/>
          <w:szCs w:val="24"/>
          <w:u w:val="single"/>
        </w:rPr>
      </w:pPr>
      <w:r w:rsidRPr="0061030E">
        <w:rPr>
          <w:rFonts w:cstheme="minorHAnsi"/>
          <w:i/>
          <w:sz w:val="24"/>
          <w:szCs w:val="24"/>
          <w:u w:val="single"/>
        </w:rPr>
        <w:t>Arts et vivre ensemble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6026"/>
      </w:tblGrid>
      <w:tr w:rsidR="0061030E" w:rsidTr="0061030E">
        <w:tc>
          <w:tcPr>
            <w:tcW w:w="3036" w:type="dxa"/>
          </w:tcPr>
          <w:p w:rsidR="0061030E" w:rsidRDefault="0061030E">
            <w:r>
              <w:rPr>
                <w:noProof/>
                <w:lang w:eastAsia="fr-FR"/>
              </w:rPr>
              <w:drawing>
                <wp:inline distT="0" distB="0" distL="0" distR="0">
                  <wp:extent cx="1785668" cy="2315083"/>
                  <wp:effectExtent l="0" t="0" r="5080" b="0"/>
                  <wp:docPr id="2" name="Image 2" descr="Lali carte postale carrée (14 cm) &quot;Un coeur de coeurs&quot; - Arret-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li carte postale carrée (14 cm) &quot;Un coeur de coeurs&quot; - Arret-su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812356" cy="2349684"/>
                          </a:xfrm>
                          <a:prstGeom prst="rect">
                            <a:avLst/>
                          </a:prstGeom>
                          <a:noFill/>
                          <a:ln>
                            <a:noFill/>
                          </a:ln>
                        </pic:spPr>
                      </pic:pic>
                    </a:graphicData>
                  </a:graphic>
                </wp:inline>
              </w:drawing>
            </w:r>
          </w:p>
        </w:tc>
        <w:tc>
          <w:tcPr>
            <w:tcW w:w="6026" w:type="dxa"/>
            <w:vAlign w:val="center"/>
          </w:tcPr>
          <w:p w:rsidR="0061030E" w:rsidRPr="0061030E" w:rsidRDefault="0061030E" w:rsidP="0061030E">
            <w:pPr>
              <w:rPr>
                <w:rFonts w:ascii="MV Boli" w:hAnsi="MV Boli" w:cs="MV Boli"/>
                <w:color w:val="3399FF"/>
                <w:sz w:val="52"/>
                <w:szCs w:val="52"/>
              </w:rPr>
            </w:pPr>
            <w:r w:rsidRPr="0061030E">
              <w:rPr>
                <w:rFonts w:ascii="MV Boli" w:hAnsi="MV Boli" w:cs="MV Boli"/>
                <w:color w:val="3399FF"/>
                <w:sz w:val="52"/>
                <w:szCs w:val="52"/>
              </w:rPr>
              <w:t>Des cœurs hauts en couleurs</w:t>
            </w:r>
            <w:r>
              <w:rPr>
                <w:rFonts w:ascii="MV Boli" w:hAnsi="MV Boli" w:cs="MV Boli"/>
                <w:color w:val="3399FF"/>
                <w:sz w:val="52"/>
                <w:szCs w:val="52"/>
              </w:rPr>
              <w:t> !!!</w:t>
            </w:r>
          </w:p>
        </w:tc>
      </w:tr>
    </w:tbl>
    <w:p w:rsidR="0061030E" w:rsidRDefault="00FF1E93">
      <w:r>
        <w:t>Je vous propose de mettre des couleurs dans nos cœurs et dans ceux des autres…</w:t>
      </w:r>
    </w:p>
    <w:p w:rsidR="00FF1E93" w:rsidRDefault="00FF1E93" w:rsidP="00FF1E93">
      <w:pPr>
        <w:jc w:val="both"/>
      </w:pPr>
      <w:r w:rsidRPr="00D237F9">
        <w:rPr>
          <w:color w:val="00B0F0"/>
          <w:sz w:val="28"/>
          <w:szCs w:val="28"/>
          <w:u w:val="single"/>
        </w:rPr>
        <w:t>L’idée</w:t>
      </w:r>
      <w:r w:rsidRPr="00D237F9">
        <w:rPr>
          <w:color w:val="00B0F0"/>
          <w:sz w:val="28"/>
          <w:szCs w:val="28"/>
        </w:rPr>
        <w:t> </w:t>
      </w:r>
      <w:r>
        <w:t>: accrocher des cœurs à nos fenêtres, portes, balcons, portails pour remercier toutes les personnes qui travaillent en ce moment pour que nous puissions continuer de vivre (soignants, postiers, caissiers, policiers, pompiers, éboueurs… et tant d’autres !)</w:t>
      </w:r>
    </w:p>
    <w:p w:rsidR="00FF1E93" w:rsidRDefault="00FF1E93" w:rsidP="00FF1E93">
      <w:pPr>
        <w:jc w:val="both"/>
        <w:rPr>
          <w:color w:val="7030A0"/>
          <w:sz w:val="36"/>
          <w:szCs w:val="36"/>
        </w:rPr>
      </w:pPr>
      <w:r w:rsidRPr="00D237F9">
        <w:rPr>
          <w:color w:val="7030A0"/>
          <w:sz w:val="36"/>
          <w:szCs w:val="36"/>
        </w:rPr>
        <w:t>Voici quelques pistes…</w:t>
      </w:r>
    </w:p>
    <w:tbl>
      <w:tblPr>
        <w:tblStyle w:val="Grilledutableau"/>
        <w:tblW w:w="0" w:type="auto"/>
        <w:tblLook w:val="04A0" w:firstRow="1" w:lastRow="0" w:firstColumn="1" w:lastColumn="0" w:noHBand="0" w:noVBand="1"/>
      </w:tblPr>
      <w:tblGrid>
        <w:gridCol w:w="3811"/>
        <w:gridCol w:w="4699"/>
      </w:tblGrid>
      <w:tr w:rsidR="00D237F9" w:rsidTr="00D237F9">
        <w:trPr>
          <w:trHeight w:val="1568"/>
        </w:trPr>
        <w:tc>
          <w:tcPr>
            <w:tcW w:w="3811" w:type="dxa"/>
            <w:tcBorders>
              <w:bottom w:val="single" w:sz="4" w:space="0" w:color="auto"/>
              <w:right w:val="nil"/>
            </w:tcBorders>
          </w:tcPr>
          <w:p w:rsidR="00D237F9" w:rsidRDefault="00D237F9" w:rsidP="00D237F9">
            <w:pPr>
              <w:pStyle w:val="Paragraphedeliste"/>
              <w:numPr>
                <w:ilvl w:val="0"/>
                <w:numId w:val="2"/>
              </w:numPr>
              <w:ind w:left="714" w:hanging="357"/>
              <w:jc w:val="both"/>
            </w:pPr>
            <w:r>
              <w:t>Tracer des cœurs de différentes tailles sur une feuille.</w:t>
            </w:r>
          </w:p>
          <w:p w:rsidR="00D237F9" w:rsidRDefault="00D237F9" w:rsidP="00D237F9">
            <w:pPr>
              <w:ind w:left="357"/>
              <w:jc w:val="both"/>
            </w:pPr>
            <w:r>
              <w:t>Selon ses compétences, il peut tracer les cœurs et les découper.</w:t>
            </w:r>
          </w:p>
          <w:p w:rsidR="00D237F9" w:rsidRPr="00D237F9" w:rsidRDefault="00D237F9" w:rsidP="00D237F9">
            <w:pPr>
              <w:ind w:left="357"/>
              <w:jc w:val="both"/>
            </w:pPr>
            <w:r>
              <w:t xml:space="preserve">Sinon, préparez-lui les cœurs </w:t>
            </w:r>
            <w:r>
              <w:t>découpés.</w:t>
            </w:r>
          </w:p>
        </w:tc>
        <w:tc>
          <w:tcPr>
            <w:tcW w:w="4699" w:type="dxa"/>
            <w:tcBorders>
              <w:left w:val="nil"/>
              <w:bottom w:val="single" w:sz="4" w:space="0" w:color="auto"/>
            </w:tcBorders>
          </w:tcPr>
          <w:p w:rsidR="00D237F9" w:rsidRDefault="00D237F9" w:rsidP="00D237F9">
            <w:pPr>
              <w:pStyle w:val="Paragraphedeliste"/>
              <w:numPr>
                <w:ilvl w:val="0"/>
                <w:numId w:val="4"/>
              </w:numPr>
              <w:jc w:val="both"/>
            </w:pPr>
            <w:r>
              <w:t>Ensuite, Proposez à votre enfant de décorer les cœurs :</w:t>
            </w:r>
          </w:p>
          <w:p w:rsidR="00D237F9" w:rsidRDefault="00D237F9" w:rsidP="00D237F9">
            <w:pPr>
              <w:pStyle w:val="Paragraphedeliste"/>
              <w:numPr>
                <w:ilvl w:val="0"/>
                <w:numId w:val="3"/>
              </w:numPr>
              <w:jc w:val="both"/>
            </w:pPr>
            <w:r>
              <w:t>Colorier</w:t>
            </w:r>
          </w:p>
          <w:p w:rsidR="00D237F9" w:rsidRDefault="00D237F9" w:rsidP="00D237F9">
            <w:pPr>
              <w:pStyle w:val="Paragraphedeliste"/>
              <w:numPr>
                <w:ilvl w:val="0"/>
                <w:numId w:val="3"/>
              </w:numPr>
              <w:jc w:val="both"/>
            </w:pPr>
            <w:r>
              <w:t>Décorer avec des graphismes</w:t>
            </w:r>
          </w:p>
          <w:p w:rsidR="00D237F9" w:rsidRDefault="00D237F9" w:rsidP="00D237F9">
            <w:pPr>
              <w:pStyle w:val="Paragraphedeliste"/>
              <w:numPr>
                <w:ilvl w:val="0"/>
                <w:numId w:val="3"/>
              </w:numPr>
              <w:jc w:val="both"/>
            </w:pPr>
            <w:r>
              <w:t>Coller des petits papiers</w:t>
            </w:r>
          </w:p>
          <w:p w:rsidR="00D237F9" w:rsidRPr="00D237F9" w:rsidRDefault="00D237F9" w:rsidP="00FF1E93">
            <w:pPr>
              <w:pStyle w:val="Paragraphedeliste"/>
              <w:numPr>
                <w:ilvl w:val="0"/>
                <w:numId w:val="3"/>
              </w:numPr>
              <w:jc w:val="both"/>
            </w:pPr>
            <w:r>
              <w:t>Peindre</w:t>
            </w:r>
            <w:r w:rsidR="00661D69">
              <w:t xml:space="preserve"> avec un pinceau, son doigt, un coton-tige</w:t>
            </w:r>
          </w:p>
        </w:tc>
      </w:tr>
      <w:tr w:rsidR="00D237F9" w:rsidTr="00F07C89">
        <w:trPr>
          <w:trHeight w:val="1568"/>
        </w:trPr>
        <w:tc>
          <w:tcPr>
            <w:tcW w:w="8510" w:type="dxa"/>
            <w:gridSpan w:val="2"/>
            <w:tcBorders>
              <w:bottom w:val="single" w:sz="4" w:space="0" w:color="auto"/>
            </w:tcBorders>
          </w:tcPr>
          <w:p w:rsidR="00D237F9" w:rsidRDefault="00EA57CE" w:rsidP="00D237F9">
            <w:pPr>
              <w:jc w:val="both"/>
            </w:pPr>
            <w:r>
              <w:rPr>
                <w:noProof/>
                <w:lang w:eastAsia="fr-FR"/>
              </w:rPr>
              <w:drawing>
                <wp:inline distT="0" distB="0" distL="0" distR="0">
                  <wp:extent cx="1984076" cy="1402169"/>
                  <wp:effectExtent l="0" t="0" r="0" b="7620"/>
                  <wp:docPr id="4" name="Image 4" descr="Cœurs en symétrie et en peinture - Activité mater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œurs en symétrie et en peinture - Activité maternel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4918" cy="1423966"/>
                          </a:xfrm>
                          <a:prstGeom prst="rect">
                            <a:avLst/>
                          </a:prstGeom>
                          <a:noFill/>
                          <a:ln>
                            <a:noFill/>
                          </a:ln>
                        </pic:spPr>
                      </pic:pic>
                    </a:graphicData>
                  </a:graphic>
                </wp:inline>
              </w:drawing>
            </w:r>
            <w:r>
              <w:t xml:space="preserve"> </w:t>
            </w:r>
            <w:r>
              <w:rPr>
                <w:noProof/>
                <w:lang w:eastAsia="fr-FR"/>
              </w:rPr>
              <w:drawing>
                <wp:inline distT="0" distB="0" distL="0" distR="0">
                  <wp:extent cx="1544128" cy="1402906"/>
                  <wp:effectExtent l="0" t="0" r="0" b="6985"/>
                  <wp:docPr id="6" name="Image 6" descr="L'atelier du mercredi : avec des cotons-tiges - Plumeti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telier du mercredi : avec des cotons-tiges - Plumetis Magaz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8230" cy="1424804"/>
                          </a:xfrm>
                          <a:prstGeom prst="rect">
                            <a:avLst/>
                          </a:prstGeom>
                          <a:noFill/>
                          <a:ln>
                            <a:noFill/>
                          </a:ln>
                        </pic:spPr>
                      </pic:pic>
                    </a:graphicData>
                  </a:graphic>
                </wp:inline>
              </w:drawing>
            </w:r>
            <w:r w:rsidR="00661D69">
              <w:t xml:space="preserve"> </w:t>
            </w:r>
            <w:r w:rsidR="00661D69">
              <w:object w:dxaOrig="7215"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24.3pt;height:112.75pt" o:ole="">
                  <v:imagedata r:id="rId10" o:title=""/>
                </v:shape>
                <o:OLEObject Type="Embed" ProgID="PBrush" ShapeID="_x0000_i1055" DrawAspect="Content" ObjectID="_1648022687" r:id="rId11"/>
              </w:object>
            </w:r>
          </w:p>
          <w:p w:rsidR="00661D69" w:rsidRDefault="00661D69" w:rsidP="00D11A9B">
            <w:pPr>
              <w:jc w:val="center"/>
            </w:pPr>
            <w:r>
              <w:rPr>
                <w:noProof/>
                <w:lang w:eastAsia="fr-FR"/>
              </w:rPr>
              <w:drawing>
                <wp:inline distT="0" distB="0" distL="0" distR="0">
                  <wp:extent cx="2708670" cy="1708222"/>
                  <wp:effectExtent l="0" t="0" r="0" b="6350"/>
                  <wp:docPr id="8" name="Image 8" descr="Archives des Graphisme - Ecriture - Maman Sur Le 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chives des Graphisme - Ecriture - Maman Sur Le F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247" cy="1720568"/>
                          </a:xfrm>
                          <a:prstGeom prst="rect">
                            <a:avLst/>
                          </a:prstGeom>
                          <a:noFill/>
                          <a:ln>
                            <a:noFill/>
                          </a:ln>
                        </pic:spPr>
                      </pic:pic>
                    </a:graphicData>
                  </a:graphic>
                </wp:inline>
              </w:drawing>
            </w:r>
            <w:r w:rsidR="00D11A9B">
              <w:t xml:space="preserve"> </w:t>
            </w:r>
            <w:r w:rsidR="00D11A9B">
              <w:rPr>
                <w:noProof/>
                <w:lang w:eastAsia="fr-FR"/>
              </w:rPr>
              <w:drawing>
                <wp:inline distT="0" distB="0" distL="0" distR="0">
                  <wp:extent cx="1940944" cy="1721181"/>
                  <wp:effectExtent l="0" t="0" r="2540" b="0"/>
                  <wp:docPr id="10" name="Image 10" descr="Coloriag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iage Coe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0871" cy="1729984"/>
                          </a:xfrm>
                          <a:prstGeom prst="rect">
                            <a:avLst/>
                          </a:prstGeom>
                          <a:noFill/>
                          <a:ln>
                            <a:noFill/>
                          </a:ln>
                        </pic:spPr>
                      </pic:pic>
                    </a:graphicData>
                  </a:graphic>
                </wp:inline>
              </w:drawing>
            </w:r>
          </w:p>
          <w:p w:rsidR="00EA57CE" w:rsidRDefault="00EA57CE" w:rsidP="00D237F9">
            <w:pPr>
              <w:jc w:val="both"/>
            </w:pPr>
          </w:p>
        </w:tc>
      </w:tr>
      <w:tr w:rsidR="00D237F9" w:rsidTr="00D237F9">
        <w:trPr>
          <w:trHeight w:val="7018"/>
        </w:trPr>
        <w:tc>
          <w:tcPr>
            <w:tcW w:w="3811" w:type="dxa"/>
            <w:tcBorders>
              <w:right w:val="nil"/>
            </w:tcBorders>
          </w:tcPr>
          <w:p w:rsidR="00D237F9" w:rsidRDefault="00D237F9" w:rsidP="00D237F9">
            <w:pPr>
              <w:jc w:val="both"/>
            </w:pPr>
          </w:p>
          <w:p w:rsidR="00D237F9" w:rsidRDefault="00D237F9" w:rsidP="00D237F9">
            <w:pPr>
              <w:jc w:val="both"/>
            </w:pPr>
          </w:p>
          <w:p w:rsidR="00D237F9" w:rsidRDefault="00D237F9" w:rsidP="00D237F9">
            <w:pPr>
              <w:jc w:val="both"/>
            </w:pPr>
          </w:p>
          <w:p w:rsidR="00D237F9" w:rsidRDefault="00D237F9" w:rsidP="00D237F9">
            <w:pPr>
              <w:jc w:val="both"/>
            </w:pPr>
          </w:p>
          <w:p w:rsidR="00D237F9" w:rsidRDefault="00D237F9" w:rsidP="00D237F9">
            <w:pPr>
              <w:jc w:val="both"/>
            </w:pPr>
          </w:p>
          <w:p w:rsidR="00D237F9" w:rsidRDefault="00D237F9" w:rsidP="00D237F9">
            <w:pPr>
              <w:jc w:val="both"/>
            </w:pPr>
          </w:p>
          <w:p w:rsidR="00D237F9" w:rsidRDefault="00D237F9" w:rsidP="00D237F9">
            <w:pPr>
              <w:jc w:val="both"/>
            </w:pPr>
          </w:p>
          <w:p w:rsidR="00D237F9" w:rsidRDefault="00D237F9" w:rsidP="00D237F9">
            <w:pPr>
              <w:jc w:val="both"/>
            </w:pPr>
          </w:p>
          <w:p w:rsidR="00D237F9" w:rsidRDefault="00D237F9" w:rsidP="00D237F9">
            <w:pPr>
              <w:pStyle w:val="Paragraphedeliste"/>
              <w:numPr>
                <w:ilvl w:val="0"/>
                <w:numId w:val="2"/>
              </w:numPr>
              <w:jc w:val="both"/>
            </w:pPr>
            <w:r>
              <w:t>Créer des cœurs par pliages :</w:t>
            </w:r>
          </w:p>
          <w:p w:rsidR="00D237F9" w:rsidRDefault="00D237F9" w:rsidP="00FF1E93">
            <w:pPr>
              <w:jc w:val="both"/>
              <w:rPr>
                <w:color w:val="7030A0"/>
                <w:sz w:val="36"/>
                <w:szCs w:val="36"/>
              </w:rPr>
            </w:pPr>
          </w:p>
        </w:tc>
        <w:tc>
          <w:tcPr>
            <w:tcW w:w="4699" w:type="dxa"/>
            <w:tcBorders>
              <w:left w:val="nil"/>
            </w:tcBorders>
          </w:tcPr>
          <w:p w:rsidR="00D237F9" w:rsidRDefault="00D237F9" w:rsidP="00FF1E93">
            <w:pPr>
              <w:jc w:val="both"/>
              <w:rPr>
                <w:color w:val="7030A0"/>
                <w:sz w:val="36"/>
                <w:szCs w:val="36"/>
              </w:rPr>
            </w:pPr>
            <w:r>
              <w:rPr>
                <w:noProof/>
                <w:lang w:eastAsia="fr-FR"/>
              </w:rPr>
              <w:drawing>
                <wp:inline distT="0" distB="0" distL="0" distR="0" wp14:anchorId="2F602683" wp14:editId="16B24D8E">
                  <wp:extent cx="2846717" cy="4558297"/>
                  <wp:effectExtent l="0" t="0" r="0" b="0"/>
                  <wp:docPr id="3" name="Image 3" descr="Coeurs en origami | Origami coeur, Cœur en origami,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eurs en origami | Origami coeur, Cœur en origami, Origa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863" cy="4683427"/>
                          </a:xfrm>
                          <a:prstGeom prst="rect">
                            <a:avLst/>
                          </a:prstGeom>
                          <a:noFill/>
                          <a:ln>
                            <a:noFill/>
                          </a:ln>
                        </pic:spPr>
                      </pic:pic>
                    </a:graphicData>
                  </a:graphic>
                </wp:inline>
              </w:drawing>
            </w:r>
          </w:p>
        </w:tc>
      </w:tr>
      <w:tr w:rsidR="00D11A9B" w:rsidTr="00D11A9B">
        <w:trPr>
          <w:trHeight w:val="737"/>
        </w:trPr>
        <w:tc>
          <w:tcPr>
            <w:tcW w:w="3811" w:type="dxa"/>
            <w:tcBorders>
              <w:right w:val="nil"/>
            </w:tcBorders>
            <w:vAlign w:val="center"/>
          </w:tcPr>
          <w:p w:rsidR="00D11A9B" w:rsidRDefault="00D11A9B" w:rsidP="00D11A9B">
            <w:pPr>
              <w:pStyle w:val="Paragraphedeliste"/>
              <w:numPr>
                <w:ilvl w:val="0"/>
                <w:numId w:val="2"/>
              </w:numPr>
            </w:pPr>
            <w:r>
              <w:t>Imprimer et colorier des cœurs.</w:t>
            </w:r>
          </w:p>
        </w:tc>
        <w:tc>
          <w:tcPr>
            <w:tcW w:w="4699" w:type="dxa"/>
            <w:tcBorders>
              <w:left w:val="nil"/>
            </w:tcBorders>
            <w:vAlign w:val="center"/>
          </w:tcPr>
          <w:p w:rsidR="00D11A9B" w:rsidRDefault="00D11A9B" w:rsidP="00D11A9B">
            <w:pPr>
              <w:pStyle w:val="Paragraphedeliste"/>
              <w:numPr>
                <w:ilvl w:val="0"/>
                <w:numId w:val="4"/>
              </w:numPr>
              <w:rPr>
                <w:noProof/>
                <w:lang w:eastAsia="fr-FR"/>
              </w:rPr>
            </w:pPr>
            <w:hyperlink r:id="rId15" w:history="1">
              <w:r>
                <w:rPr>
                  <w:rStyle w:val="Lienhypertexte"/>
                </w:rPr>
                <w:t>https://coloriage.info/coloriagecoeur</w:t>
              </w:r>
            </w:hyperlink>
          </w:p>
        </w:tc>
      </w:tr>
      <w:tr w:rsidR="00D11A9B" w:rsidTr="001B4D49">
        <w:trPr>
          <w:trHeight w:val="737"/>
        </w:trPr>
        <w:tc>
          <w:tcPr>
            <w:tcW w:w="8510" w:type="dxa"/>
            <w:gridSpan w:val="2"/>
            <w:vAlign w:val="center"/>
          </w:tcPr>
          <w:p w:rsidR="00D11A9B" w:rsidRDefault="00D11A9B" w:rsidP="00D11A9B">
            <w:pPr>
              <w:pStyle w:val="Paragraphedeliste"/>
              <w:numPr>
                <w:ilvl w:val="0"/>
                <w:numId w:val="2"/>
              </w:numPr>
            </w:pPr>
            <w:r>
              <w:t>Réaliser des empreintes de cœurs.</w:t>
            </w:r>
          </w:p>
          <w:p w:rsidR="00D11A9B" w:rsidRDefault="00D11A9B" w:rsidP="00D11A9B">
            <w:pPr>
              <w:ind w:left="360"/>
            </w:pPr>
            <w:r>
              <w:rPr>
                <w:noProof/>
                <w:lang w:eastAsia="fr-FR"/>
              </w:rPr>
              <w:drawing>
                <wp:inline distT="0" distB="0" distL="0" distR="0" wp14:anchorId="187F4091" wp14:editId="64DCC8D3">
                  <wp:extent cx="4727275" cy="4306220"/>
                  <wp:effectExtent l="0" t="0" r="0" b="0"/>
                  <wp:docPr id="9" name="Image 9" descr="12 Techniques de dessin originales à essayer absolument avec 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Techniques de dessin originales à essayer absolument avec vo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0515" cy="4309172"/>
                          </a:xfrm>
                          <a:prstGeom prst="rect">
                            <a:avLst/>
                          </a:prstGeom>
                          <a:noFill/>
                          <a:ln>
                            <a:noFill/>
                          </a:ln>
                        </pic:spPr>
                      </pic:pic>
                    </a:graphicData>
                  </a:graphic>
                </wp:inline>
              </w:drawing>
            </w:r>
          </w:p>
        </w:tc>
      </w:tr>
    </w:tbl>
    <w:p w:rsidR="00D237F9" w:rsidRDefault="00541EF2" w:rsidP="00FF1E93">
      <w:pPr>
        <w:jc w:val="both"/>
        <w:rPr>
          <w:color w:val="7030A0"/>
          <w:sz w:val="36"/>
          <w:szCs w:val="36"/>
        </w:rPr>
      </w:pPr>
      <w:r>
        <w:rPr>
          <w:color w:val="7030A0"/>
          <w:sz w:val="36"/>
          <w:szCs w:val="36"/>
        </w:rPr>
        <w:lastRenderedPageBreak/>
        <w:t>Dire MERCI…</w:t>
      </w:r>
    </w:p>
    <w:p w:rsidR="00541EF2" w:rsidRDefault="00541EF2" w:rsidP="00541EF2">
      <w:pPr>
        <w:spacing w:after="0" w:line="240" w:lineRule="auto"/>
        <w:jc w:val="both"/>
      </w:pPr>
      <w:r>
        <w:t>Vous pouvez écrire des messages sur les cœurs.</w:t>
      </w:r>
    </w:p>
    <w:p w:rsidR="00541EF2" w:rsidRDefault="00541EF2" w:rsidP="00541EF2">
      <w:pPr>
        <w:spacing w:after="0" w:line="240" w:lineRule="auto"/>
        <w:jc w:val="both"/>
      </w:pPr>
      <w:r>
        <w:t>Votre enfant peut écrire MERCI en suivant un modèle.</w:t>
      </w:r>
    </w:p>
    <w:p w:rsidR="00541EF2" w:rsidRDefault="00541EF2" w:rsidP="00541EF2">
      <w:pPr>
        <w:spacing w:after="0" w:line="240" w:lineRule="auto"/>
        <w:jc w:val="both"/>
      </w:pPr>
    </w:p>
    <w:p w:rsidR="00541EF2" w:rsidRDefault="00541EF2" w:rsidP="00541EF2">
      <w:pPr>
        <w:spacing w:after="0" w:line="240" w:lineRule="auto"/>
        <w:jc w:val="both"/>
      </w:pPr>
      <w:r>
        <w:t>Ensuite, i</w:t>
      </w:r>
      <w:r w:rsidR="004D1929">
        <w:t>l</w:t>
      </w:r>
      <w:r>
        <w:t xml:space="preserve"> </w:t>
      </w:r>
      <w:r w:rsidR="004D1929">
        <w:t xml:space="preserve">sera </w:t>
      </w:r>
      <w:r>
        <w:t>temps d’afficher vos réalisations…</w:t>
      </w:r>
    </w:p>
    <w:p w:rsidR="00541EF2" w:rsidRDefault="00541EF2" w:rsidP="00541EF2">
      <w:pPr>
        <w:spacing w:after="0" w:line="240" w:lineRule="auto"/>
        <w:jc w:val="both"/>
      </w:pPr>
      <w:r>
        <w:t>Créer des guirlandes horizontales ou verticales.</w:t>
      </w:r>
    </w:p>
    <w:p w:rsidR="00541EF2" w:rsidRDefault="00541EF2" w:rsidP="00541EF2">
      <w:pPr>
        <w:spacing w:after="0" w:line="240" w:lineRule="auto"/>
        <w:jc w:val="both"/>
      </w:pPr>
      <w:r>
        <w:t>Coller, afficher…</w:t>
      </w:r>
    </w:p>
    <w:p w:rsidR="00541EF2" w:rsidRDefault="00541EF2" w:rsidP="00541EF2">
      <w:pPr>
        <w:spacing w:after="0" w:line="240" w:lineRule="auto"/>
        <w:jc w:val="both"/>
      </w:pPr>
    </w:p>
    <w:p w:rsidR="00541EF2" w:rsidRDefault="00541EF2" w:rsidP="00541EF2">
      <w:pPr>
        <w:spacing w:after="0" w:line="240" w:lineRule="auto"/>
        <w:jc w:val="both"/>
      </w:pPr>
      <w:r>
        <w:t>J’attends les photos des réalisations !</w:t>
      </w:r>
    </w:p>
    <w:p w:rsidR="00541EF2" w:rsidRDefault="00541EF2" w:rsidP="00541EF2">
      <w:pPr>
        <w:spacing w:after="0" w:line="240" w:lineRule="auto"/>
        <w:jc w:val="both"/>
      </w:pPr>
    </w:p>
    <w:p w:rsidR="00541EF2" w:rsidRDefault="00541EF2" w:rsidP="00541EF2">
      <w:pPr>
        <w:spacing w:after="0" w:line="240" w:lineRule="auto"/>
        <w:jc w:val="both"/>
      </w:pPr>
      <w:r>
        <w:rPr>
          <w:noProof/>
          <w:lang w:eastAsia="fr-FR"/>
        </w:rPr>
        <w:drawing>
          <wp:inline distT="0" distB="0" distL="0" distR="0">
            <wp:extent cx="1207698" cy="160858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854" cy="1614122"/>
                    </a:xfrm>
                    <a:prstGeom prst="rect">
                      <a:avLst/>
                    </a:prstGeom>
                    <a:noFill/>
                    <a:ln>
                      <a:noFill/>
                    </a:ln>
                  </pic:spPr>
                </pic:pic>
              </a:graphicData>
            </a:graphic>
          </wp:inline>
        </w:drawing>
      </w:r>
      <w:r>
        <w:rPr>
          <w:noProof/>
          <w:lang w:eastAsia="fr-FR"/>
        </w:rPr>
        <w:drawing>
          <wp:inline distT="0" distB="0" distL="0" distR="0">
            <wp:extent cx="2984740" cy="1040924"/>
            <wp:effectExtent l="0" t="0" r="635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445" cy="1059305"/>
                    </a:xfrm>
                    <a:prstGeom prst="rect">
                      <a:avLst/>
                    </a:prstGeom>
                    <a:noFill/>
                    <a:ln>
                      <a:noFill/>
                    </a:ln>
                  </pic:spPr>
                </pic:pic>
              </a:graphicData>
            </a:graphic>
          </wp:inline>
        </w:drawing>
      </w:r>
    </w:p>
    <w:p w:rsidR="00541EF2" w:rsidRDefault="00541EF2" w:rsidP="00541EF2">
      <w:pPr>
        <w:spacing w:after="0" w:line="240" w:lineRule="auto"/>
        <w:jc w:val="both"/>
      </w:pPr>
      <w:r>
        <w:rPr>
          <w:noProof/>
          <w:lang w:eastAsia="fr-FR"/>
        </w:rPr>
        <w:drawing>
          <wp:inline distT="0" distB="0" distL="0" distR="0">
            <wp:extent cx="2260121" cy="1696858"/>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0928" cy="1704972"/>
                    </a:xfrm>
                    <a:prstGeom prst="rect">
                      <a:avLst/>
                    </a:prstGeom>
                    <a:noFill/>
                    <a:ln>
                      <a:noFill/>
                    </a:ln>
                  </pic:spPr>
                </pic:pic>
              </a:graphicData>
            </a:graphic>
          </wp:inline>
        </w:drawing>
      </w:r>
      <w:r>
        <w:rPr>
          <w:noProof/>
          <w:lang w:eastAsia="fr-FR"/>
        </w:rPr>
        <w:drawing>
          <wp:inline distT="0" distB="0" distL="0" distR="0">
            <wp:extent cx="2263513" cy="1699404"/>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1850" cy="1750710"/>
                    </a:xfrm>
                    <a:prstGeom prst="rect">
                      <a:avLst/>
                    </a:prstGeom>
                    <a:noFill/>
                    <a:ln>
                      <a:noFill/>
                    </a:ln>
                  </pic:spPr>
                </pic:pic>
              </a:graphicData>
            </a:graphic>
          </wp:inline>
        </w:drawing>
      </w:r>
    </w:p>
    <w:p w:rsidR="00541EF2" w:rsidRDefault="00541EF2" w:rsidP="00541EF2">
      <w:pPr>
        <w:spacing w:after="0" w:line="240" w:lineRule="auto"/>
        <w:jc w:val="both"/>
      </w:pPr>
      <w:r>
        <w:rPr>
          <w:noProof/>
          <w:lang w:eastAsia="fr-FR"/>
        </w:rPr>
        <w:drawing>
          <wp:inline distT="0" distB="0" distL="0" distR="0" wp14:anchorId="1B82394B" wp14:editId="6DDCA2B9">
            <wp:extent cx="2275002" cy="1708031"/>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8008" cy="1747827"/>
                    </a:xfrm>
                    <a:prstGeom prst="rect">
                      <a:avLst/>
                    </a:prstGeom>
                    <a:noFill/>
                    <a:ln>
                      <a:noFill/>
                    </a:ln>
                  </pic:spPr>
                </pic:pic>
              </a:graphicData>
            </a:graphic>
          </wp:inline>
        </w:drawing>
      </w:r>
      <w:r w:rsidR="0088572F">
        <w:rPr>
          <w:noProof/>
          <w:lang w:eastAsia="fr-FR"/>
        </w:rPr>
        <w:drawing>
          <wp:inline distT="0" distB="0" distL="0" distR="0">
            <wp:extent cx="2275001" cy="1708030"/>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6189" cy="1731445"/>
                    </a:xfrm>
                    <a:prstGeom prst="rect">
                      <a:avLst/>
                    </a:prstGeom>
                    <a:noFill/>
                    <a:ln>
                      <a:noFill/>
                    </a:ln>
                  </pic:spPr>
                </pic:pic>
              </a:graphicData>
            </a:graphic>
          </wp:inline>
        </w:drawing>
      </w:r>
    </w:p>
    <w:p w:rsidR="00541EF2" w:rsidRPr="00541EF2" w:rsidRDefault="00541EF2" w:rsidP="00541EF2">
      <w:pPr>
        <w:spacing w:after="0" w:line="240" w:lineRule="auto"/>
        <w:jc w:val="both"/>
      </w:pPr>
      <w:bookmarkStart w:id="0" w:name="_GoBack"/>
      <w:bookmarkEnd w:id="0"/>
    </w:p>
    <w:p w:rsidR="00541EF2" w:rsidRPr="00D237F9" w:rsidRDefault="00541EF2" w:rsidP="00FF1E93">
      <w:pPr>
        <w:jc w:val="both"/>
        <w:rPr>
          <w:color w:val="7030A0"/>
          <w:sz w:val="36"/>
          <w:szCs w:val="36"/>
        </w:rPr>
      </w:pPr>
    </w:p>
    <w:p w:rsidR="00E46D21" w:rsidRDefault="00E46D21" w:rsidP="00E46D21">
      <w:pPr>
        <w:spacing w:after="0" w:line="240" w:lineRule="auto"/>
        <w:ind w:left="357"/>
        <w:jc w:val="both"/>
      </w:pPr>
    </w:p>
    <w:p w:rsidR="00D237F9" w:rsidRDefault="00D237F9" w:rsidP="00D237F9">
      <w:pPr>
        <w:spacing w:after="0" w:line="240" w:lineRule="auto"/>
        <w:jc w:val="both"/>
      </w:pPr>
    </w:p>
    <w:p w:rsidR="00D237F9" w:rsidRDefault="00D237F9" w:rsidP="00D237F9">
      <w:pPr>
        <w:spacing w:after="0" w:line="240" w:lineRule="auto"/>
        <w:ind w:left="360"/>
        <w:jc w:val="both"/>
      </w:pPr>
    </w:p>
    <w:p w:rsidR="00FF1E93" w:rsidRDefault="00FF1E93" w:rsidP="00FF1E93">
      <w:pPr>
        <w:jc w:val="both"/>
      </w:pPr>
    </w:p>
    <w:p w:rsidR="0061030E" w:rsidRDefault="0061030E" w:rsidP="0061030E">
      <w:pPr>
        <w:spacing w:after="0" w:line="240" w:lineRule="auto"/>
      </w:pPr>
    </w:p>
    <w:sectPr w:rsidR="0061030E" w:rsidSect="00D237F9">
      <w:headerReference w:type="default" r:id="rId23"/>
      <w:pgSz w:w="11906" w:h="16838"/>
      <w:pgMar w:top="720" w:right="720" w:bottom="720" w:left="720"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249" w:rsidRDefault="00114249" w:rsidP="00114249">
      <w:pPr>
        <w:spacing w:after="0" w:line="240" w:lineRule="auto"/>
      </w:pPr>
      <w:r>
        <w:separator/>
      </w:r>
    </w:p>
  </w:endnote>
  <w:endnote w:type="continuationSeparator" w:id="0">
    <w:p w:rsidR="00114249" w:rsidRDefault="00114249" w:rsidP="00114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249" w:rsidRDefault="00114249" w:rsidP="00114249">
      <w:pPr>
        <w:spacing w:after="0" w:line="240" w:lineRule="auto"/>
      </w:pPr>
      <w:r>
        <w:separator/>
      </w:r>
    </w:p>
  </w:footnote>
  <w:footnote w:type="continuationSeparator" w:id="0">
    <w:p w:rsidR="00114249" w:rsidRDefault="00114249" w:rsidP="00114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249" w:rsidRPr="00114249" w:rsidRDefault="00114249">
    <w:pPr>
      <w:pStyle w:val="En-tte"/>
      <w:rPr>
        <w:i/>
        <w:sz w:val="16"/>
        <w:szCs w:val="16"/>
      </w:rPr>
    </w:pPr>
    <w:proofErr w:type="spellStart"/>
    <w:r w:rsidRPr="00114249">
      <w:rPr>
        <w:i/>
        <w:sz w:val="16"/>
        <w:szCs w:val="16"/>
      </w:rPr>
      <w:t>Dunaud</w:t>
    </w:r>
    <w:proofErr w:type="spellEnd"/>
    <w:r w:rsidRPr="00114249">
      <w:rPr>
        <w:i/>
        <w:sz w:val="16"/>
        <w:szCs w:val="16"/>
      </w:rPr>
      <w:t xml:space="preserve"> Audrey – PE – Ecole maternelle Les </w:t>
    </w:r>
    <w:proofErr w:type="spellStart"/>
    <w:r w:rsidRPr="00114249">
      <w:rPr>
        <w:i/>
        <w:sz w:val="16"/>
        <w:szCs w:val="16"/>
      </w:rPr>
      <w:t>Alliers</w:t>
    </w:r>
    <w:proofErr w:type="spellEnd"/>
    <w:r w:rsidRPr="00114249">
      <w:rPr>
        <w:i/>
        <w:sz w:val="16"/>
        <w:szCs w:val="16"/>
      </w:rPr>
      <w:t xml:space="preserve"> de </w:t>
    </w:r>
    <w:proofErr w:type="spellStart"/>
    <w:r w:rsidRPr="00114249">
      <w:rPr>
        <w:i/>
        <w:sz w:val="16"/>
        <w:szCs w:val="16"/>
      </w:rPr>
      <w:t>chavannes</w:t>
    </w:r>
    <w:proofErr w:type="spellEnd"/>
    <w:r w:rsidRPr="00114249">
      <w:rPr>
        <w:i/>
        <w:sz w:val="16"/>
        <w:szCs w:val="16"/>
      </w:rPr>
      <w:t xml:space="preserve"> – Mantes la ville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F2A6E"/>
    <w:multiLevelType w:val="hybridMultilevel"/>
    <w:tmpl w:val="D602B3AC"/>
    <w:lvl w:ilvl="0" w:tplc="481CCAE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5E3C35"/>
    <w:multiLevelType w:val="hybridMultilevel"/>
    <w:tmpl w:val="AB461004"/>
    <w:lvl w:ilvl="0" w:tplc="B22A75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C8816C6"/>
    <w:multiLevelType w:val="hybridMultilevel"/>
    <w:tmpl w:val="8A2C34F4"/>
    <w:lvl w:ilvl="0" w:tplc="2E10A0A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BF778E"/>
    <w:multiLevelType w:val="hybridMultilevel"/>
    <w:tmpl w:val="7AB88594"/>
    <w:lvl w:ilvl="0" w:tplc="796826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249"/>
    <w:rsid w:val="00114249"/>
    <w:rsid w:val="0016682F"/>
    <w:rsid w:val="002F0458"/>
    <w:rsid w:val="004D1929"/>
    <w:rsid w:val="00541EF2"/>
    <w:rsid w:val="0061030E"/>
    <w:rsid w:val="00661D69"/>
    <w:rsid w:val="0088572F"/>
    <w:rsid w:val="009362C8"/>
    <w:rsid w:val="00C65E41"/>
    <w:rsid w:val="00CA7510"/>
    <w:rsid w:val="00D11A9B"/>
    <w:rsid w:val="00D237F9"/>
    <w:rsid w:val="00E46D21"/>
    <w:rsid w:val="00EA57CE"/>
    <w:rsid w:val="00FF1E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D3FAFDC7-012B-4C4D-BFE7-B57E3D2F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14249"/>
    <w:pPr>
      <w:tabs>
        <w:tab w:val="center" w:pos="4536"/>
        <w:tab w:val="right" w:pos="9072"/>
      </w:tabs>
      <w:spacing w:after="0" w:line="240" w:lineRule="auto"/>
    </w:pPr>
  </w:style>
  <w:style w:type="character" w:customStyle="1" w:styleId="En-tteCar">
    <w:name w:val="En-tête Car"/>
    <w:basedOn w:val="Policepardfaut"/>
    <w:link w:val="En-tte"/>
    <w:uiPriority w:val="99"/>
    <w:rsid w:val="00114249"/>
  </w:style>
  <w:style w:type="paragraph" w:styleId="Pieddepage">
    <w:name w:val="footer"/>
    <w:basedOn w:val="Normal"/>
    <w:link w:val="PieddepageCar"/>
    <w:uiPriority w:val="99"/>
    <w:unhideWhenUsed/>
    <w:rsid w:val="001142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4249"/>
  </w:style>
  <w:style w:type="paragraph" w:styleId="Paragraphedeliste">
    <w:name w:val="List Paragraph"/>
    <w:basedOn w:val="Normal"/>
    <w:uiPriority w:val="34"/>
    <w:qFormat/>
    <w:rsid w:val="002F0458"/>
    <w:pPr>
      <w:ind w:left="720"/>
      <w:contextualSpacing/>
    </w:pPr>
  </w:style>
  <w:style w:type="table" w:styleId="Grilledutableau">
    <w:name w:val="Table Grid"/>
    <w:basedOn w:val="TableauNormal"/>
    <w:uiPriority w:val="39"/>
    <w:rsid w:val="00936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65E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65E41"/>
    <w:rPr>
      <w:rFonts w:ascii="Segoe UI" w:hAnsi="Segoe UI" w:cs="Segoe UI"/>
      <w:sz w:val="18"/>
      <w:szCs w:val="18"/>
    </w:rPr>
  </w:style>
  <w:style w:type="character" w:styleId="Lienhypertexte">
    <w:name w:val="Hyperlink"/>
    <w:basedOn w:val="Policepardfaut"/>
    <w:uiPriority w:val="99"/>
    <w:semiHidden/>
    <w:unhideWhenUsed/>
    <w:rsid w:val="00D11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oloriage.info/coloriagecoeur"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196</Words>
  <Characters>1083</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10</cp:revision>
  <cp:lastPrinted>2020-04-08T13:39:00Z</cp:lastPrinted>
  <dcterms:created xsi:type="dcterms:W3CDTF">2020-04-10T08:14:00Z</dcterms:created>
  <dcterms:modified xsi:type="dcterms:W3CDTF">2020-04-10T09:18:00Z</dcterms:modified>
</cp:coreProperties>
</file>