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1026" w:type="dxa"/>
        <w:shd w:val="clear" w:color="auto" w:fill="EAF1DD" w:themeFill="accent3" w:themeFillTint="33"/>
        <w:tblLook w:val="04A0"/>
      </w:tblPr>
      <w:tblGrid>
        <w:gridCol w:w="2835"/>
        <w:gridCol w:w="4332"/>
        <w:gridCol w:w="4032"/>
      </w:tblGrid>
      <w:tr w:rsidR="000A30DC" w:rsidTr="001E19BC">
        <w:tc>
          <w:tcPr>
            <w:tcW w:w="2835" w:type="dxa"/>
            <w:shd w:val="clear" w:color="auto" w:fill="EAF1DD" w:themeFill="accent3" w:themeFillTint="33"/>
          </w:tcPr>
          <w:p w:rsidR="000A30DC" w:rsidRPr="008C4F17" w:rsidRDefault="008C4F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F17">
              <w:rPr>
                <w:rFonts w:ascii="Arial" w:hAnsi="Arial" w:cs="Arial"/>
                <w:b/>
                <w:sz w:val="28"/>
                <w:szCs w:val="28"/>
              </w:rPr>
              <w:t>1 ATM</w:t>
            </w:r>
          </w:p>
          <w:p w:rsidR="008C4F17" w:rsidRDefault="008C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Professeur : EL ROBRINI</w:t>
            </w:r>
          </w:p>
        </w:tc>
        <w:tc>
          <w:tcPr>
            <w:tcW w:w="4332" w:type="dxa"/>
            <w:shd w:val="clear" w:color="auto" w:fill="C2D69B" w:themeFill="accent3" w:themeFillTint="99"/>
          </w:tcPr>
          <w:p w:rsidR="000A30DC" w:rsidRPr="008C4F17" w:rsidRDefault="008C4F17" w:rsidP="008C4F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4F17">
              <w:rPr>
                <w:rFonts w:ascii="Arial" w:hAnsi="Arial" w:cs="Arial"/>
                <w:b/>
                <w:sz w:val="32"/>
                <w:szCs w:val="32"/>
              </w:rPr>
              <w:t>Les conduites addictives</w:t>
            </w:r>
          </w:p>
        </w:tc>
        <w:tc>
          <w:tcPr>
            <w:tcW w:w="4032" w:type="dxa"/>
            <w:shd w:val="clear" w:color="auto" w:fill="EAF1DD" w:themeFill="accent3" w:themeFillTint="33"/>
          </w:tcPr>
          <w:p w:rsidR="000A30DC" w:rsidRDefault="008C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8C4F17" w:rsidRDefault="008C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</w:tr>
    </w:tbl>
    <w:p w:rsidR="007B256C" w:rsidRDefault="007B256C">
      <w:pPr>
        <w:rPr>
          <w:rFonts w:ascii="Arial" w:hAnsi="Arial" w:cs="Arial"/>
        </w:rPr>
      </w:pPr>
    </w:p>
    <w:p w:rsidR="000A30DC" w:rsidRDefault="000A30DC">
      <w:pPr>
        <w:rPr>
          <w:rFonts w:ascii="Arial" w:hAnsi="Arial" w:cs="Arial"/>
        </w:rPr>
      </w:pPr>
      <w:r w:rsidRPr="001C6C9D">
        <w:rPr>
          <w:rFonts w:ascii="Arial" w:hAnsi="Arial" w:cs="Arial"/>
          <w:b/>
          <w:sz w:val="24"/>
          <w:szCs w:val="24"/>
          <w:u w:val="single"/>
        </w:rPr>
        <w:t>Objectif </w:t>
      </w:r>
      <w:r w:rsidRPr="001E19BC">
        <w:rPr>
          <w:rFonts w:ascii="Arial" w:hAnsi="Arial" w:cs="Arial"/>
          <w:sz w:val="24"/>
          <w:szCs w:val="24"/>
        </w:rPr>
        <w:t>: Prévenir les risques liés à la consommation des substances psychoactives</w:t>
      </w:r>
      <w:r>
        <w:rPr>
          <w:rFonts w:ascii="Arial" w:hAnsi="Arial" w:cs="Arial"/>
        </w:rPr>
        <w:t>.</w:t>
      </w:r>
    </w:p>
    <w:p w:rsidR="000A30DC" w:rsidRDefault="000A30DC">
      <w:pPr>
        <w:rPr>
          <w:rFonts w:ascii="Arial" w:hAnsi="Arial" w:cs="Arial"/>
        </w:rPr>
      </w:pPr>
    </w:p>
    <w:p w:rsidR="000A30DC" w:rsidRDefault="000A30DC">
      <w:pPr>
        <w:rPr>
          <w:rFonts w:ascii="Arial" w:hAnsi="Arial" w:cs="Arial"/>
        </w:rPr>
      </w:pPr>
    </w:p>
    <w:tbl>
      <w:tblPr>
        <w:tblStyle w:val="Grilledutableau"/>
        <w:tblW w:w="10916" w:type="dxa"/>
        <w:tblInd w:w="-885" w:type="dxa"/>
        <w:tblLook w:val="04A0"/>
      </w:tblPr>
      <w:tblGrid>
        <w:gridCol w:w="10916"/>
      </w:tblGrid>
      <w:tr w:rsidR="000A30DC" w:rsidRPr="000A30DC" w:rsidTr="00E772EC">
        <w:tc>
          <w:tcPr>
            <w:tcW w:w="10916" w:type="dxa"/>
          </w:tcPr>
          <w:p w:rsidR="00E772EC" w:rsidRPr="00E772EC" w:rsidRDefault="000A30DC" w:rsidP="00E772EC">
            <w:pPr>
              <w:pStyle w:val="Titre1"/>
              <w:rPr>
                <w:rFonts w:ascii="OCR A Extended" w:hAnsi="OCR A Extended"/>
                <w:sz w:val="32"/>
                <w:szCs w:val="32"/>
              </w:rPr>
            </w:pPr>
            <w:r w:rsidRPr="00E772EC">
              <w:rPr>
                <w:rFonts w:ascii="OCR A Extended" w:hAnsi="OCR A Extended" w:cs="Arial"/>
                <w:sz w:val="32"/>
                <w:szCs w:val="32"/>
                <w:highlight w:val="yellow"/>
              </w:rPr>
              <w:t>Document 1</w:t>
            </w:r>
            <w:r w:rsidR="00E772EC" w:rsidRPr="00E772EC">
              <w:rPr>
                <w:rFonts w:ascii="OCR A Extended" w:hAnsi="OCR A Extended" w:cs="Arial"/>
                <w:sz w:val="32"/>
                <w:szCs w:val="32"/>
              </w:rPr>
              <w:t> :</w:t>
            </w:r>
            <w:r w:rsidRPr="00E772EC">
              <w:rPr>
                <w:rFonts w:ascii="OCR A Extended" w:hAnsi="OCR A Extended" w:cs="Arial"/>
                <w:sz w:val="32"/>
                <w:szCs w:val="32"/>
              </w:rPr>
              <w:t> </w:t>
            </w:r>
            <w:r w:rsidR="00E772EC" w:rsidRPr="00E772EC">
              <w:rPr>
                <w:rFonts w:ascii="OCR A Extended" w:hAnsi="OCR A Extended"/>
                <w:sz w:val="32"/>
                <w:szCs w:val="32"/>
              </w:rPr>
              <w:t>Alençon. L’accident mortel mène les gendarmes à un trafic de stupéfiants</w:t>
            </w:r>
          </w:p>
          <w:p w:rsidR="000A30DC" w:rsidRPr="00E772EC" w:rsidRDefault="008B646D" w:rsidP="000A30DC">
            <w:pPr>
              <w:spacing w:line="360" w:lineRule="auto"/>
              <w:rPr>
                <w:rFonts w:ascii="OCR A Extended" w:hAnsi="OCR A Extended"/>
                <w:sz w:val="28"/>
                <w:szCs w:val="28"/>
              </w:rPr>
            </w:pPr>
            <w:hyperlink r:id="rId5" w:tgtFrame="_blank" w:history="1">
              <w:r w:rsidR="00E772EC" w:rsidRPr="00E772EC">
                <w:rPr>
                  <w:rStyle w:val="Lienhypertexte"/>
                  <w:rFonts w:ascii="OCR A Extended" w:hAnsi="OCR A Extended"/>
                  <w:color w:val="auto"/>
                  <w:sz w:val="28"/>
                  <w:szCs w:val="28"/>
                  <w:u w:val="none"/>
                </w:rPr>
                <w:t xml:space="preserve">samedi 6 juillet, vers 4 h 30 du matin, une voiture fait une sortie de route, à </w:t>
              </w:r>
              <w:proofErr w:type="spellStart"/>
              <w:r w:rsidR="00E772EC" w:rsidRPr="00E772EC">
                <w:rPr>
                  <w:rStyle w:val="Lienhypertexte"/>
                  <w:rFonts w:ascii="OCR A Extended" w:hAnsi="OCR A Extended"/>
                  <w:color w:val="auto"/>
                  <w:sz w:val="28"/>
                  <w:szCs w:val="28"/>
                  <w:u w:val="none"/>
                </w:rPr>
                <w:t>Essay</w:t>
              </w:r>
              <w:proofErr w:type="spellEnd"/>
            </w:hyperlink>
            <w:r w:rsidR="00E772EC" w:rsidRPr="00E772EC">
              <w:rPr>
                <w:rFonts w:ascii="OCR A Extended" w:hAnsi="OCR A Extended"/>
                <w:sz w:val="28"/>
                <w:szCs w:val="28"/>
              </w:rPr>
              <w:t>. Deux hommes sont tués dans l’accident. Selon la procédure, un contrôle d’alcoolémie et de stupéfiants est opéré sur le conducteur. Les résultats sont positifs, les enquêteurs poussent leurs investigations.</w:t>
            </w:r>
          </w:p>
          <w:p w:rsidR="000A30DC" w:rsidRPr="00E772EC" w:rsidRDefault="000A30DC" w:rsidP="000A30DC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 w:rsidRPr="00E772EC">
              <w:rPr>
                <w:rFonts w:ascii="OCR A Extended" w:hAnsi="OCR A Extended"/>
                <w:sz w:val="28"/>
                <w:szCs w:val="28"/>
              </w:rPr>
              <w:t xml:space="preserve"> </w:t>
            </w:r>
            <w:r w:rsidR="00E772EC" w:rsidRPr="00E772EC">
              <w:rPr>
                <w:rFonts w:ascii="OCR A Extended" w:hAnsi="OCR A Extended"/>
                <w:sz w:val="28"/>
                <w:szCs w:val="28"/>
              </w:rPr>
              <w:t>En analysant le téléphone portable du défunt, ils découvrent des messages faisant état d’une dette de drogue</w:t>
            </w:r>
            <w:r w:rsidR="00E772EC">
              <w:rPr>
                <w:rFonts w:ascii="OCR A Extended" w:hAnsi="OCR A Extended"/>
                <w:sz w:val="28"/>
                <w:szCs w:val="28"/>
              </w:rPr>
              <w:t>.</w:t>
            </w:r>
          </w:p>
          <w:p w:rsidR="000A30DC" w:rsidRPr="00E772EC" w:rsidRDefault="000A30DC" w:rsidP="000A30DC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</w:tc>
      </w:tr>
    </w:tbl>
    <w:p w:rsidR="000A30DC" w:rsidRDefault="000A30DC">
      <w:pPr>
        <w:rPr>
          <w:rFonts w:ascii="Arial" w:hAnsi="Arial" w:cs="Arial"/>
        </w:rPr>
      </w:pPr>
    </w:p>
    <w:p w:rsidR="00E772EC" w:rsidRPr="001E19BC" w:rsidRDefault="00E772EC">
      <w:pPr>
        <w:rPr>
          <w:rFonts w:ascii="OCR A Extended" w:hAnsi="OCR A Extended" w:cs="Arial"/>
          <w:b/>
          <w:sz w:val="28"/>
          <w:szCs w:val="28"/>
        </w:rPr>
      </w:pPr>
      <w:r w:rsidRPr="001E19BC">
        <w:rPr>
          <w:rFonts w:ascii="OCR A Extended" w:hAnsi="OCR A Extended" w:cs="Arial"/>
          <w:b/>
          <w:color w:val="FF0000"/>
          <w:sz w:val="28"/>
          <w:szCs w:val="28"/>
          <w:u w:val="single"/>
        </w:rPr>
        <w:t>ACTIVITE 1</w:t>
      </w:r>
      <w:r w:rsidRPr="001E19BC">
        <w:rPr>
          <w:rFonts w:ascii="OCR A Extended" w:hAnsi="OCR A Extended" w:cs="Arial"/>
          <w:b/>
          <w:sz w:val="28"/>
          <w:szCs w:val="28"/>
        </w:rPr>
        <w:t> : Analyser la situation :</w:t>
      </w:r>
    </w:p>
    <w:p w:rsidR="00E772EC" w:rsidRDefault="00E772EC">
      <w:pPr>
        <w:rPr>
          <w:rFonts w:ascii="Arial" w:hAnsi="Arial" w:cs="Arial"/>
        </w:rPr>
      </w:pPr>
    </w:p>
    <w:tbl>
      <w:tblPr>
        <w:tblStyle w:val="Grilledutableau"/>
        <w:tblW w:w="10916" w:type="dxa"/>
        <w:tblInd w:w="-885" w:type="dxa"/>
        <w:tblLook w:val="04A0"/>
      </w:tblPr>
      <w:tblGrid>
        <w:gridCol w:w="5491"/>
        <w:gridCol w:w="5425"/>
      </w:tblGrid>
      <w:tr w:rsidR="00E772EC" w:rsidRPr="00507CDF" w:rsidTr="00507CDF">
        <w:tc>
          <w:tcPr>
            <w:tcW w:w="5491" w:type="dxa"/>
          </w:tcPr>
          <w:p w:rsidR="00E772EC" w:rsidRPr="00507CDF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  <w:r w:rsidRPr="00507CDF">
              <w:rPr>
                <w:rFonts w:ascii="OCR A Extended" w:hAnsi="OCR A Extended" w:cs="Arial"/>
                <w:b/>
                <w:sz w:val="28"/>
                <w:szCs w:val="28"/>
              </w:rPr>
              <w:t>Personne responsable de l’accident</w:t>
            </w:r>
          </w:p>
        </w:tc>
        <w:tc>
          <w:tcPr>
            <w:tcW w:w="5425" w:type="dxa"/>
          </w:tcPr>
          <w:p w:rsidR="00E772EC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P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</w:tc>
      </w:tr>
      <w:tr w:rsidR="00E772EC" w:rsidRPr="00507CDF" w:rsidTr="00507CDF">
        <w:tc>
          <w:tcPr>
            <w:tcW w:w="5491" w:type="dxa"/>
          </w:tcPr>
          <w:p w:rsidR="00E772EC" w:rsidRPr="00507CDF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  <w:r w:rsidRPr="00507CDF">
              <w:rPr>
                <w:rFonts w:ascii="OCR A Extended" w:hAnsi="OCR A Extended" w:cs="Arial"/>
                <w:b/>
                <w:sz w:val="28"/>
                <w:szCs w:val="28"/>
              </w:rPr>
              <w:t>Cause directe de l’accident.</w:t>
            </w:r>
          </w:p>
        </w:tc>
        <w:tc>
          <w:tcPr>
            <w:tcW w:w="5425" w:type="dxa"/>
          </w:tcPr>
          <w:p w:rsidR="00E772EC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P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</w:tc>
      </w:tr>
      <w:tr w:rsidR="00E772EC" w:rsidRPr="00507CDF" w:rsidTr="00507CDF">
        <w:tc>
          <w:tcPr>
            <w:tcW w:w="5491" w:type="dxa"/>
          </w:tcPr>
          <w:p w:rsidR="00E772EC" w:rsidRPr="00507CDF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  <w:r w:rsidRPr="00507CDF">
              <w:rPr>
                <w:rFonts w:ascii="OCR A Extended" w:hAnsi="OCR A Extended" w:cs="Arial"/>
                <w:b/>
                <w:sz w:val="28"/>
                <w:szCs w:val="28"/>
              </w:rPr>
              <w:t>Cause indirecte de l’accident</w:t>
            </w:r>
          </w:p>
        </w:tc>
        <w:tc>
          <w:tcPr>
            <w:tcW w:w="5425" w:type="dxa"/>
          </w:tcPr>
          <w:p w:rsidR="00E772EC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P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</w:tc>
      </w:tr>
      <w:tr w:rsidR="00E772EC" w:rsidRPr="00507CDF" w:rsidTr="00507CDF">
        <w:tc>
          <w:tcPr>
            <w:tcW w:w="5491" w:type="dxa"/>
          </w:tcPr>
          <w:p w:rsidR="00E772EC" w:rsidRPr="00507CDF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  <w:r w:rsidRPr="00507CDF">
              <w:rPr>
                <w:rFonts w:ascii="OCR A Extended" w:hAnsi="OCR A Extended" w:cs="Arial"/>
                <w:b/>
                <w:sz w:val="28"/>
                <w:szCs w:val="28"/>
              </w:rPr>
              <w:t>Conséquence de l’accident</w:t>
            </w:r>
          </w:p>
        </w:tc>
        <w:tc>
          <w:tcPr>
            <w:tcW w:w="5425" w:type="dxa"/>
          </w:tcPr>
          <w:p w:rsidR="00E772EC" w:rsidRDefault="00E772EC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  <w:p w:rsidR="00507CDF" w:rsidRPr="00507CDF" w:rsidRDefault="00507CDF" w:rsidP="00507CDF">
            <w:pPr>
              <w:spacing w:line="360" w:lineRule="auto"/>
              <w:rPr>
                <w:rFonts w:ascii="OCR A Extended" w:hAnsi="OCR A Extended" w:cs="Arial"/>
                <w:b/>
                <w:sz w:val="28"/>
                <w:szCs w:val="28"/>
              </w:rPr>
            </w:pPr>
          </w:p>
        </w:tc>
      </w:tr>
    </w:tbl>
    <w:p w:rsidR="00E772EC" w:rsidRDefault="00E772EC">
      <w:pPr>
        <w:rPr>
          <w:rFonts w:ascii="Arial" w:hAnsi="Arial" w:cs="Arial"/>
        </w:rPr>
      </w:pPr>
    </w:p>
    <w:p w:rsidR="00507CDF" w:rsidRDefault="00507CDF">
      <w:pPr>
        <w:rPr>
          <w:rFonts w:ascii="Arial" w:hAnsi="Arial" w:cs="Arial"/>
        </w:rPr>
      </w:pPr>
    </w:p>
    <w:p w:rsidR="00507CDF" w:rsidRDefault="00507CDF">
      <w:pPr>
        <w:rPr>
          <w:rFonts w:ascii="Arial" w:hAnsi="Arial" w:cs="Arial"/>
        </w:rPr>
      </w:pPr>
    </w:p>
    <w:p w:rsidR="00507CDF" w:rsidRDefault="00507CDF">
      <w:pPr>
        <w:rPr>
          <w:rFonts w:ascii="Arial" w:hAnsi="Arial" w:cs="Arial"/>
        </w:rPr>
      </w:pPr>
    </w:p>
    <w:p w:rsidR="00507CDF" w:rsidRDefault="00507CDF">
      <w:pPr>
        <w:rPr>
          <w:rFonts w:ascii="Arial" w:hAnsi="Arial" w:cs="Arial"/>
        </w:rPr>
      </w:pPr>
    </w:p>
    <w:p w:rsidR="00507CDF" w:rsidRDefault="00507CDF" w:rsidP="00507CDF">
      <w:pPr>
        <w:jc w:val="center"/>
        <w:rPr>
          <w:rFonts w:ascii="Arial" w:hAnsi="Arial" w:cs="Arial"/>
          <w:sz w:val="24"/>
          <w:szCs w:val="24"/>
        </w:rPr>
      </w:pPr>
      <w:r w:rsidRPr="00507CDF">
        <w:rPr>
          <w:rFonts w:ascii="Arial" w:hAnsi="Arial" w:cs="Arial"/>
          <w:sz w:val="24"/>
          <w:szCs w:val="24"/>
        </w:rPr>
        <w:t>Page 1 sur</w:t>
      </w:r>
      <w:r w:rsidR="00AB1927">
        <w:rPr>
          <w:rFonts w:ascii="Arial" w:hAnsi="Arial" w:cs="Arial"/>
          <w:sz w:val="24"/>
          <w:szCs w:val="24"/>
        </w:rPr>
        <w:t xml:space="preserve"> 3</w:t>
      </w:r>
    </w:p>
    <w:p w:rsidR="00507CDF" w:rsidRDefault="00F21DEF" w:rsidP="00507CDF">
      <w:pPr>
        <w:rPr>
          <w:rFonts w:ascii="Arial" w:hAnsi="Arial" w:cs="Arial"/>
          <w:sz w:val="24"/>
          <w:szCs w:val="24"/>
        </w:rPr>
      </w:pPr>
      <w:r w:rsidRPr="00C3217D">
        <w:rPr>
          <w:rFonts w:ascii="OCR A Extended" w:hAnsi="OCR A Extended" w:cs="Arial"/>
          <w:b/>
          <w:color w:val="FF0000"/>
          <w:sz w:val="28"/>
          <w:szCs w:val="28"/>
          <w:u w:val="single"/>
        </w:rPr>
        <w:lastRenderedPageBreak/>
        <w:t>ACTIVITE 2</w:t>
      </w:r>
      <w:r w:rsidRPr="00C3217D">
        <w:rPr>
          <w:rFonts w:ascii="OCR A Extended" w:hAnsi="OCR A Extended" w:cs="Arial"/>
          <w:b/>
          <w:sz w:val="28"/>
          <w:szCs w:val="28"/>
          <w:u w:val="single"/>
        </w:rPr>
        <w:t> : Définition de la conduite addictive</w:t>
      </w:r>
      <w:r>
        <w:rPr>
          <w:rFonts w:ascii="Arial" w:hAnsi="Arial" w:cs="Arial"/>
          <w:sz w:val="24"/>
          <w:szCs w:val="24"/>
        </w:rPr>
        <w:t>.</w:t>
      </w:r>
    </w:p>
    <w:p w:rsidR="00F21DEF" w:rsidRDefault="00F21DEF" w:rsidP="00507CDF">
      <w:pPr>
        <w:rPr>
          <w:rFonts w:ascii="Arial" w:hAnsi="Arial" w:cs="Arial"/>
          <w:sz w:val="24"/>
          <w:szCs w:val="24"/>
        </w:rPr>
      </w:pPr>
    </w:p>
    <w:p w:rsidR="00F21DEF" w:rsidRPr="00C3217D" w:rsidRDefault="00F21DEF" w:rsidP="00507CDF">
      <w:pPr>
        <w:rPr>
          <w:rFonts w:ascii="OCR A Extended" w:hAnsi="OCR A Extended" w:cs="Arial"/>
          <w:sz w:val="28"/>
          <w:szCs w:val="28"/>
        </w:rPr>
      </w:pPr>
      <w:r w:rsidRPr="00C3217D">
        <w:rPr>
          <w:rFonts w:ascii="OCR A Extended" w:hAnsi="OCR A Extended" w:cs="Arial"/>
          <w:sz w:val="28"/>
          <w:szCs w:val="28"/>
        </w:rPr>
        <w:t>2.) Compléter la définition de « conduite addictive » en utilisant les termes suivants :</w:t>
      </w:r>
    </w:p>
    <w:p w:rsidR="00F21DEF" w:rsidRPr="00C3217D" w:rsidRDefault="00F21DEF" w:rsidP="00507CDF">
      <w:pPr>
        <w:rPr>
          <w:rFonts w:ascii="OCR A Extended" w:hAnsi="OCR A Extended" w:cs="Arial"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985"/>
        <w:gridCol w:w="2912"/>
        <w:gridCol w:w="1711"/>
        <w:gridCol w:w="2465"/>
        <w:gridCol w:w="1701"/>
      </w:tblGrid>
      <w:tr w:rsidR="00F21DEF" w:rsidRPr="00C3217D" w:rsidTr="00C3217D">
        <w:tc>
          <w:tcPr>
            <w:tcW w:w="1985" w:type="dxa"/>
          </w:tcPr>
          <w:p w:rsidR="00F21DEF" w:rsidRPr="00C3217D" w:rsidRDefault="00F21DEF" w:rsidP="00507CDF">
            <w:pPr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</w:pPr>
            <w:r w:rsidRPr="00C3217D"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  <w:t>dépendance</w:t>
            </w:r>
          </w:p>
        </w:tc>
        <w:tc>
          <w:tcPr>
            <w:tcW w:w="2912" w:type="dxa"/>
          </w:tcPr>
          <w:p w:rsidR="00F21DEF" w:rsidRPr="00C3217D" w:rsidRDefault="00F21DEF" w:rsidP="00507CDF">
            <w:pPr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</w:pPr>
            <w:r w:rsidRPr="00C3217D"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  <w:t>Conséquences négatives</w:t>
            </w:r>
          </w:p>
        </w:tc>
        <w:tc>
          <w:tcPr>
            <w:tcW w:w="1711" w:type="dxa"/>
          </w:tcPr>
          <w:p w:rsidR="00F21DEF" w:rsidRPr="00C3217D" w:rsidRDefault="00F21DEF" w:rsidP="00507CDF">
            <w:pPr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</w:pPr>
            <w:r w:rsidRPr="00C3217D"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  <w:t>produits</w:t>
            </w:r>
          </w:p>
        </w:tc>
        <w:tc>
          <w:tcPr>
            <w:tcW w:w="2465" w:type="dxa"/>
          </w:tcPr>
          <w:p w:rsidR="00F21DEF" w:rsidRPr="00C3217D" w:rsidRDefault="00F21DEF" w:rsidP="00507CDF">
            <w:pPr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</w:pPr>
            <w:r w:rsidRPr="00C3217D"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  <w:t>Se contrôler</w:t>
            </w:r>
          </w:p>
        </w:tc>
        <w:tc>
          <w:tcPr>
            <w:tcW w:w="1701" w:type="dxa"/>
          </w:tcPr>
          <w:p w:rsidR="00F21DEF" w:rsidRPr="00C3217D" w:rsidRDefault="00F21DEF" w:rsidP="00507CDF">
            <w:pPr>
              <w:rPr>
                <w:rFonts w:ascii="OCR A Extended" w:hAnsi="OCR A Extended" w:cs="Arial"/>
                <w:b/>
                <w:sz w:val="28"/>
                <w:szCs w:val="28"/>
              </w:rPr>
            </w:pPr>
            <w:r w:rsidRPr="00C3217D">
              <w:rPr>
                <w:rFonts w:ascii="OCR A Extended" w:hAnsi="OCR A Extended" w:cs="Arial"/>
                <w:b/>
                <w:sz w:val="28"/>
                <w:szCs w:val="28"/>
                <w:highlight w:val="yellow"/>
              </w:rPr>
              <w:t>plaisir</w:t>
            </w:r>
          </w:p>
        </w:tc>
      </w:tr>
    </w:tbl>
    <w:p w:rsidR="00F21DEF" w:rsidRPr="00C3217D" w:rsidRDefault="00F21DEF" w:rsidP="00507CDF">
      <w:pPr>
        <w:rPr>
          <w:rFonts w:ascii="OCR A Extended" w:hAnsi="OCR A Extended" w:cs="Arial"/>
          <w:sz w:val="28"/>
          <w:szCs w:val="28"/>
        </w:rPr>
      </w:pPr>
    </w:p>
    <w:p w:rsidR="00507CDF" w:rsidRPr="00C3217D" w:rsidRDefault="00507CDF" w:rsidP="00C3217D">
      <w:pPr>
        <w:spacing w:line="360" w:lineRule="auto"/>
        <w:jc w:val="center"/>
        <w:rPr>
          <w:rFonts w:ascii="OCR A Extended" w:hAnsi="OCR A Extended" w:cs="Arial"/>
          <w:sz w:val="28"/>
          <w:szCs w:val="28"/>
        </w:rPr>
      </w:pPr>
    </w:p>
    <w:p w:rsidR="00507CDF" w:rsidRDefault="00F21DEF" w:rsidP="00C3217D">
      <w:pPr>
        <w:spacing w:line="360" w:lineRule="auto"/>
        <w:rPr>
          <w:rFonts w:ascii="OCR A Extended" w:hAnsi="OCR A Extended" w:cs="Arial"/>
          <w:sz w:val="28"/>
          <w:szCs w:val="28"/>
        </w:rPr>
      </w:pPr>
      <w:r w:rsidRPr="00C3217D">
        <w:rPr>
          <w:rFonts w:ascii="OCR A Extended" w:hAnsi="OCR A Extended" w:cs="Arial"/>
          <w:sz w:val="28"/>
          <w:szCs w:val="28"/>
        </w:rPr>
        <w:t>Une conduite addictive est la ………………………………………</w:t>
      </w:r>
      <w:r w:rsidR="00C3217D">
        <w:rPr>
          <w:rFonts w:ascii="OCR A Extended" w:hAnsi="OCR A Extended" w:cs="Arial"/>
          <w:sz w:val="28"/>
          <w:szCs w:val="28"/>
        </w:rPr>
        <w:t>………..</w:t>
      </w:r>
      <w:r w:rsidRPr="00C3217D">
        <w:rPr>
          <w:rFonts w:ascii="OCR A Extended" w:hAnsi="OCR A Extended" w:cs="Arial"/>
          <w:sz w:val="28"/>
          <w:szCs w:val="28"/>
        </w:rPr>
        <w:t xml:space="preserve"> </w:t>
      </w:r>
      <w:proofErr w:type="gramStart"/>
      <w:r w:rsidRPr="00C3217D">
        <w:rPr>
          <w:rFonts w:ascii="OCR A Extended" w:hAnsi="OCR A Extended" w:cs="Arial"/>
          <w:sz w:val="28"/>
          <w:szCs w:val="28"/>
        </w:rPr>
        <w:t>d’un</w:t>
      </w:r>
      <w:proofErr w:type="gramEnd"/>
      <w:r w:rsidRPr="00C3217D">
        <w:rPr>
          <w:rFonts w:ascii="OCR A Extended" w:hAnsi="OCR A Extended" w:cs="Arial"/>
          <w:sz w:val="28"/>
          <w:szCs w:val="28"/>
        </w:rPr>
        <w:t xml:space="preserve"> individu à des ……………………………………………</w:t>
      </w:r>
      <w:r w:rsidR="00C3217D">
        <w:rPr>
          <w:rFonts w:ascii="OCR A Extended" w:hAnsi="OCR A Extended" w:cs="Arial"/>
          <w:sz w:val="28"/>
          <w:szCs w:val="28"/>
        </w:rPr>
        <w:t>……</w:t>
      </w:r>
      <w:r w:rsidRPr="00C3217D">
        <w:rPr>
          <w:rFonts w:ascii="OCR A Extended" w:hAnsi="OCR A Extended" w:cs="Arial"/>
          <w:sz w:val="28"/>
          <w:szCs w:val="28"/>
        </w:rPr>
        <w:t xml:space="preserve"> Ou à des comportements qui lui procurent une sensation de ………………………………</w:t>
      </w:r>
      <w:r w:rsidR="00C3217D">
        <w:rPr>
          <w:rFonts w:ascii="OCR A Extended" w:hAnsi="OCR A Extended" w:cs="Arial"/>
          <w:sz w:val="28"/>
          <w:szCs w:val="28"/>
        </w:rPr>
        <w:t>……</w:t>
      </w:r>
      <w:r w:rsidRPr="00C3217D">
        <w:rPr>
          <w:rFonts w:ascii="OCR A Extended" w:hAnsi="OCR A Extended" w:cs="Arial"/>
          <w:sz w:val="28"/>
          <w:szCs w:val="28"/>
        </w:rPr>
        <w:t>. Malgré la connaissance de leurs</w:t>
      </w:r>
      <w:r w:rsidR="00C3217D" w:rsidRPr="00C3217D">
        <w:rPr>
          <w:rFonts w:ascii="OCR A Extended" w:hAnsi="OCR A Extended" w:cs="Arial"/>
          <w:sz w:val="28"/>
          <w:szCs w:val="28"/>
        </w:rPr>
        <w:t xml:space="preserve">  ……………………………………………………………………………. L’individu est dans l’impossibilité de se ………………………………………………</w:t>
      </w:r>
      <w:r w:rsidR="00C3217D">
        <w:rPr>
          <w:rFonts w:ascii="OCR A Extended" w:hAnsi="OCR A Extended" w:cs="Arial"/>
          <w:sz w:val="28"/>
          <w:szCs w:val="28"/>
        </w:rPr>
        <w:t>.</w:t>
      </w:r>
    </w:p>
    <w:p w:rsidR="00C3217D" w:rsidRPr="001E19BC" w:rsidRDefault="00C3217D" w:rsidP="00C3217D">
      <w:pPr>
        <w:spacing w:line="360" w:lineRule="auto"/>
        <w:rPr>
          <w:rFonts w:ascii="OCR A Extended" w:hAnsi="OCR A Extended" w:cs="Arial"/>
          <w:b/>
          <w:color w:val="FF0000"/>
          <w:sz w:val="28"/>
          <w:szCs w:val="28"/>
          <w:u w:val="single"/>
        </w:rPr>
      </w:pPr>
    </w:p>
    <w:p w:rsidR="00C3217D" w:rsidRDefault="00C3217D" w:rsidP="00C3217D">
      <w:pPr>
        <w:spacing w:line="360" w:lineRule="auto"/>
        <w:rPr>
          <w:rFonts w:ascii="OCR A Extended" w:hAnsi="OCR A Extended" w:cs="Arial"/>
          <w:sz w:val="28"/>
          <w:szCs w:val="28"/>
        </w:rPr>
      </w:pPr>
      <w:r w:rsidRPr="001E19BC">
        <w:rPr>
          <w:rFonts w:ascii="OCR A Extended" w:hAnsi="OCR A Extended" w:cs="Arial"/>
          <w:b/>
          <w:color w:val="FF0000"/>
          <w:sz w:val="28"/>
          <w:szCs w:val="28"/>
          <w:u w:val="single"/>
        </w:rPr>
        <w:t>ACTIVITE 3</w:t>
      </w:r>
      <w:r w:rsidRPr="001E19BC">
        <w:rPr>
          <w:rFonts w:ascii="OCR A Extended" w:hAnsi="OCR A Extended" w:cs="Arial"/>
          <w:b/>
          <w:sz w:val="28"/>
          <w:szCs w:val="28"/>
        </w:rPr>
        <w:t> : Les différentes addictions</w:t>
      </w:r>
      <w:r>
        <w:rPr>
          <w:rFonts w:ascii="OCR A Extended" w:hAnsi="OCR A Extended" w:cs="Arial"/>
          <w:sz w:val="28"/>
          <w:szCs w:val="28"/>
        </w:rPr>
        <w:t>.</w:t>
      </w:r>
    </w:p>
    <w:p w:rsidR="00C3217D" w:rsidRDefault="00C3217D" w:rsidP="00C3217D">
      <w:p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3.) Retrouver à l’aide des images ci-dessous, les différents produits et comportements addictifs.</w:t>
      </w:r>
    </w:p>
    <w:p w:rsidR="00C3217D" w:rsidRDefault="00C3217D" w:rsidP="00C3217D">
      <w:pPr>
        <w:spacing w:line="360" w:lineRule="auto"/>
        <w:rPr>
          <w:rFonts w:ascii="OCR A Extended" w:hAnsi="OCR A Extended" w:cs="Arial"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5349"/>
        <w:gridCol w:w="5425"/>
      </w:tblGrid>
      <w:tr w:rsidR="00C3217D" w:rsidRPr="00C3217D" w:rsidTr="001E19BC">
        <w:tc>
          <w:tcPr>
            <w:tcW w:w="10774" w:type="dxa"/>
            <w:gridSpan w:val="2"/>
            <w:shd w:val="clear" w:color="auto" w:fill="C2D69B" w:themeFill="accent3" w:themeFillTint="99"/>
          </w:tcPr>
          <w:p w:rsidR="00C3217D" w:rsidRPr="00C3217D" w:rsidRDefault="00C3217D" w:rsidP="00C3217D">
            <w:pPr>
              <w:spacing w:line="360" w:lineRule="auto"/>
              <w:jc w:val="center"/>
              <w:rPr>
                <w:rFonts w:ascii="OCR A Extended" w:hAnsi="OCR A Extended" w:cs="Arial"/>
                <w:b/>
                <w:sz w:val="32"/>
                <w:szCs w:val="32"/>
              </w:rPr>
            </w:pPr>
            <w:r w:rsidRPr="00C3217D">
              <w:rPr>
                <w:rFonts w:ascii="OCR A Extended" w:hAnsi="OCR A Extended" w:cs="Arial"/>
                <w:b/>
                <w:sz w:val="32"/>
                <w:szCs w:val="32"/>
              </w:rPr>
              <w:t>Exemples d’addictions</w:t>
            </w:r>
          </w:p>
        </w:tc>
      </w:tr>
      <w:tr w:rsidR="00C3217D" w:rsidRPr="00C3217D" w:rsidTr="001E19BC">
        <w:tc>
          <w:tcPr>
            <w:tcW w:w="5349" w:type="dxa"/>
            <w:shd w:val="clear" w:color="auto" w:fill="D6E3BC" w:themeFill="accent3" w:themeFillTint="66"/>
          </w:tcPr>
          <w:p w:rsidR="00C3217D" w:rsidRPr="00C3217D" w:rsidRDefault="00C3217D" w:rsidP="00C3217D">
            <w:pPr>
              <w:spacing w:line="360" w:lineRule="auto"/>
              <w:jc w:val="center"/>
              <w:rPr>
                <w:rFonts w:ascii="OCR A Extended" w:hAnsi="OCR A Extended" w:cs="Arial"/>
                <w:b/>
                <w:sz w:val="32"/>
                <w:szCs w:val="32"/>
              </w:rPr>
            </w:pPr>
            <w:r w:rsidRPr="00C3217D">
              <w:rPr>
                <w:rFonts w:ascii="OCR A Extended" w:hAnsi="OCR A Extended" w:cs="Arial"/>
                <w:b/>
                <w:sz w:val="32"/>
                <w:szCs w:val="32"/>
              </w:rPr>
              <w:t>Avec substances</w:t>
            </w:r>
          </w:p>
        </w:tc>
        <w:tc>
          <w:tcPr>
            <w:tcW w:w="5425" w:type="dxa"/>
            <w:shd w:val="clear" w:color="auto" w:fill="D6E3BC" w:themeFill="accent3" w:themeFillTint="66"/>
          </w:tcPr>
          <w:p w:rsidR="00C3217D" w:rsidRPr="00C3217D" w:rsidRDefault="00C3217D" w:rsidP="00C3217D">
            <w:pPr>
              <w:spacing w:line="360" w:lineRule="auto"/>
              <w:jc w:val="center"/>
              <w:rPr>
                <w:rFonts w:ascii="OCR A Extended" w:hAnsi="OCR A Extended" w:cs="Arial"/>
                <w:b/>
                <w:sz w:val="32"/>
                <w:szCs w:val="32"/>
              </w:rPr>
            </w:pPr>
            <w:r w:rsidRPr="00C3217D">
              <w:rPr>
                <w:rFonts w:ascii="OCR A Extended" w:hAnsi="OCR A Extended" w:cs="Arial"/>
                <w:b/>
                <w:sz w:val="32"/>
                <w:szCs w:val="32"/>
              </w:rPr>
              <w:t>Sans substances</w:t>
            </w:r>
          </w:p>
        </w:tc>
      </w:tr>
      <w:tr w:rsidR="00C3217D" w:rsidRPr="00C3217D" w:rsidTr="00C3217D">
        <w:tc>
          <w:tcPr>
            <w:tcW w:w="5349" w:type="dxa"/>
          </w:tcPr>
          <w:p w:rsidR="00C3217D" w:rsidRDefault="00C3217D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4392" cy="803081"/>
                  <wp:effectExtent l="19050" t="0" r="0" b="0"/>
                  <wp:docPr id="1" name="Image 1" descr="Résultat de recherche d'images pour &quot;alco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lco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24" cy="80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CR A Extended" w:hAnsi="OCR A Extended" w:cs="Arial"/>
                <w:b/>
                <w:sz w:val="32"/>
                <w:szCs w:val="32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0552" cy="691764"/>
                  <wp:effectExtent l="19050" t="0" r="7698" b="0"/>
                  <wp:docPr id="4" name="Image 4" descr="Résultat de recherche d'images pour &quot;taba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aba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40" cy="69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7D" w:rsidRDefault="00BC1437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4648" cy="763325"/>
                  <wp:effectExtent l="19050" t="0" r="0" b="0"/>
                  <wp:docPr id="7" name="Image 7" descr="Résultat de recherche d'images pour &quot;cannab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annab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10" cy="7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CR A Extended" w:hAnsi="OCR A Extended" w:cs="Arial"/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44987" cy="762901"/>
                  <wp:effectExtent l="19050" t="0" r="0" b="0"/>
                  <wp:docPr id="10" name="Image 10" descr="Résultat de recherche d'images pour &quot;medicam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edicam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34" cy="764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CR A Extended" w:hAnsi="OCR A Extended" w:cs="Arial"/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66912" cy="762186"/>
                  <wp:effectExtent l="19050" t="0" r="4638" b="0"/>
                  <wp:docPr id="13" name="Image 13" descr="Résultat de recherche d'images pour &quot;coc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c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32" cy="76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7D" w:rsidRDefault="00C3217D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</w:p>
          <w:p w:rsidR="00BC1437" w:rsidRDefault="00BC1437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  <w:r>
              <w:rPr>
                <w:rFonts w:ascii="OCR A Extended" w:hAnsi="OCR A Extended" w:cs="Arial"/>
                <w:b/>
                <w:sz w:val="32"/>
                <w:szCs w:val="32"/>
              </w:rPr>
              <w:t>…………………………………………………</w:t>
            </w:r>
          </w:p>
          <w:p w:rsidR="00BC1437" w:rsidRDefault="00BC1437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</w:p>
          <w:p w:rsidR="00C3217D" w:rsidRPr="00C3217D" w:rsidRDefault="00C3217D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</w:p>
        </w:tc>
        <w:tc>
          <w:tcPr>
            <w:tcW w:w="5425" w:type="dxa"/>
          </w:tcPr>
          <w:p w:rsidR="00C3217D" w:rsidRDefault="008B646D" w:rsidP="00C3217D">
            <w:pPr>
              <w:spacing w:line="360" w:lineRule="auto"/>
            </w:pPr>
            <w:r>
              <w:pict>
                <v:shape id="_x0000_i1026" type="#_x0000_t75" alt="Résultat de recherche d'images pour &quot;portable&quot;" style="width:23.8pt;height:23.8pt"/>
              </w:pict>
            </w:r>
            <w:r w:rsidR="00BC1437">
              <w:rPr>
                <w:noProof/>
                <w:lang w:eastAsia="fr-FR"/>
              </w:rPr>
              <w:drawing>
                <wp:inline distT="0" distB="0" distL="0" distR="0">
                  <wp:extent cx="1078230" cy="718221"/>
                  <wp:effectExtent l="19050" t="0" r="7620" b="0"/>
                  <wp:docPr id="17" name="Image 17" descr="Résultat de recherche d'images pour &quot;porta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ortab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84" cy="720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1437">
              <w:t xml:space="preserve"> </w:t>
            </w:r>
            <w:r w:rsidR="00BC1437">
              <w:rPr>
                <w:noProof/>
                <w:lang w:eastAsia="fr-FR"/>
              </w:rPr>
              <w:drawing>
                <wp:inline distT="0" distB="0" distL="0" distR="0">
                  <wp:extent cx="980247" cy="980247"/>
                  <wp:effectExtent l="19050" t="0" r="0" b="0"/>
                  <wp:docPr id="20" name="Image 20" descr="Résultat de recherche d'images pour &quot;pc porta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pc portab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67" cy="98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437" w:rsidRDefault="008C4F17" w:rsidP="00C3217D">
            <w:pPr>
              <w:spacing w:line="36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BC1437">
              <w:rPr>
                <w:noProof/>
                <w:lang w:eastAsia="fr-FR"/>
              </w:rPr>
              <w:drawing>
                <wp:inline distT="0" distB="0" distL="0" distR="0">
                  <wp:extent cx="1205451" cy="603733"/>
                  <wp:effectExtent l="19050" t="0" r="0" b="0"/>
                  <wp:docPr id="23" name="Image 23" descr="Résultat de recherche d'images pour &quot;jeux vide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jeux vide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28" cy="60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96949" cy="730801"/>
                  <wp:effectExtent l="19050" t="0" r="7951" b="0"/>
                  <wp:docPr id="26" name="Image 26" descr="Résultat de recherche d'images pour &quot;jeux vide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jeux vide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23" cy="732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17" w:rsidRDefault="008C4F17" w:rsidP="00C3217D">
            <w:pPr>
              <w:spacing w:line="360" w:lineRule="auto"/>
              <w:rPr>
                <w:noProof/>
                <w:lang w:eastAsia="fr-FR"/>
              </w:rPr>
            </w:pPr>
          </w:p>
          <w:p w:rsidR="008C4F17" w:rsidRPr="00C3217D" w:rsidRDefault="008C4F17" w:rsidP="00C3217D">
            <w:pPr>
              <w:spacing w:line="360" w:lineRule="auto"/>
              <w:rPr>
                <w:rFonts w:ascii="OCR A Extended" w:hAnsi="OCR A Extended" w:cs="Arial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t>……………………………………………………………..</w:t>
            </w:r>
          </w:p>
        </w:tc>
      </w:tr>
    </w:tbl>
    <w:p w:rsidR="00C3217D" w:rsidRDefault="008C4F17" w:rsidP="008C4F17">
      <w:pPr>
        <w:spacing w:line="360" w:lineRule="auto"/>
        <w:jc w:val="center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Page</w:t>
      </w:r>
      <w:r w:rsidR="00AB1927">
        <w:rPr>
          <w:rFonts w:ascii="OCR A Extended" w:hAnsi="OCR A Extended" w:cs="Arial"/>
          <w:sz w:val="28"/>
          <w:szCs w:val="28"/>
        </w:rPr>
        <w:t xml:space="preserve"> </w:t>
      </w:r>
      <w:r>
        <w:rPr>
          <w:rFonts w:ascii="OCR A Extended" w:hAnsi="OCR A Extended" w:cs="Arial"/>
          <w:sz w:val="28"/>
          <w:szCs w:val="28"/>
        </w:rPr>
        <w:t>2 sur</w:t>
      </w:r>
      <w:r w:rsidR="00AB1927">
        <w:rPr>
          <w:rFonts w:ascii="OCR A Extended" w:hAnsi="OCR A Extended" w:cs="Arial"/>
          <w:sz w:val="28"/>
          <w:szCs w:val="28"/>
        </w:rPr>
        <w:t xml:space="preserve"> 3</w:t>
      </w:r>
    </w:p>
    <w:p w:rsidR="008C4F17" w:rsidRDefault="001E19BC" w:rsidP="008C4F17">
      <w:p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lastRenderedPageBreak/>
        <w:t xml:space="preserve">4.) </w:t>
      </w:r>
      <w:r w:rsidRPr="001E19BC">
        <w:rPr>
          <w:rFonts w:ascii="OCR A Extended" w:hAnsi="OCR A Extended" w:cs="Arial"/>
          <w:b/>
          <w:sz w:val="28"/>
          <w:szCs w:val="28"/>
          <w:highlight w:val="yellow"/>
        </w:rPr>
        <w:t>Cocher</w:t>
      </w:r>
      <w:r w:rsidR="008C4F17">
        <w:rPr>
          <w:rFonts w:ascii="OCR A Extended" w:hAnsi="OCR A Extended" w:cs="Arial"/>
          <w:sz w:val="28"/>
          <w:szCs w:val="28"/>
        </w:rPr>
        <w:t xml:space="preserve"> les expressions « </w:t>
      </w:r>
      <w:r w:rsidR="008C4F17" w:rsidRPr="001E19BC">
        <w:rPr>
          <w:rFonts w:ascii="OCR A Extended" w:hAnsi="OCR A Extended" w:cs="Arial"/>
          <w:b/>
          <w:sz w:val="28"/>
          <w:szCs w:val="28"/>
        </w:rPr>
        <w:t>drogue licite</w:t>
      </w:r>
      <w:r w:rsidR="008C4F17">
        <w:rPr>
          <w:rFonts w:ascii="OCR A Extended" w:hAnsi="OCR A Extended" w:cs="Arial"/>
          <w:sz w:val="28"/>
          <w:szCs w:val="28"/>
        </w:rPr>
        <w:t> » et « </w:t>
      </w:r>
      <w:r w:rsidR="008C4F17" w:rsidRPr="001E19BC">
        <w:rPr>
          <w:rFonts w:ascii="OCR A Extended" w:hAnsi="OCR A Extended" w:cs="Arial"/>
          <w:b/>
          <w:sz w:val="28"/>
          <w:szCs w:val="28"/>
        </w:rPr>
        <w:t>drogue illicite </w:t>
      </w:r>
      <w:r w:rsidR="008C4F17">
        <w:rPr>
          <w:rFonts w:ascii="OCR A Extended" w:hAnsi="OCR A Extended" w:cs="Arial"/>
          <w:sz w:val="28"/>
          <w:szCs w:val="28"/>
        </w:rPr>
        <w:t>» en face de la définition :</w:t>
      </w:r>
    </w:p>
    <w:p w:rsidR="008C4F17" w:rsidRDefault="008C4F17" w:rsidP="008C4F17">
      <w:pPr>
        <w:spacing w:line="360" w:lineRule="auto"/>
        <w:rPr>
          <w:rFonts w:ascii="OCR A Extended" w:hAnsi="OCR A Extended" w:cs="Arial"/>
          <w:sz w:val="28"/>
          <w:szCs w:val="28"/>
        </w:rPr>
      </w:pPr>
    </w:p>
    <w:p w:rsidR="008C4F17" w:rsidRDefault="008C4F17" w:rsidP="008C4F17">
      <w:pPr>
        <w:pStyle w:val="Paragraphedeliste"/>
        <w:numPr>
          <w:ilvl w:val="0"/>
          <w:numId w:val="2"/>
        </w:numPr>
        <w:spacing w:line="360" w:lineRule="auto"/>
        <w:rPr>
          <w:rFonts w:ascii="OCR A Extended" w:hAnsi="OCR A Extended" w:cs="Arial"/>
          <w:sz w:val="28"/>
          <w:szCs w:val="28"/>
        </w:rPr>
      </w:pPr>
      <w:r w:rsidRPr="008C4F17">
        <w:rPr>
          <w:rFonts w:ascii="OCR A Extended" w:hAnsi="OCR A Extended" w:cs="Arial"/>
          <w:sz w:val="28"/>
          <w:szCs w:val="28"/>
        </w:rPr>
        <w:t>Drogue autorisée à la vente et à la co</w:t>
      </w:r>
      <w:r>
        <w:rPr>
          <w:rFonts w:ascii="OCR A Extended" w:hAnsi="OCR A Extended" w:cs="Arial"/>
          <w:sz w:val="28"/>
          <w:szCs w:val="28"/>
        </w:rPr>
        <w:t>n</w:t>
      </w:r>
      <w:r w:rsidRPr="008C4F17">
        <w:rPr>
          <w:rFonts w:ascii="OCR A Extended" w:hAnsi="OCR A Extended" w:cs="Arial"/>
          <w:sz w:val="28"/>
          <w:szCs w:val="28"/>
        </w:rPr>
        <w:t>sommation</w:t>
      </w:r>
    </w:p>
    <w:p w:rsidR="008C4F17" w:rsidRDefault="008C4F17" w:rsidP="008C4F17">
      <w:pPr>
        <w:pStyle w:val="Paragraphedeliste"/>
        <w:numPr>
          <w:ilvl w:val="0"/>
          <w:numId w:val="3"/>
        </w:num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Drogue licite</w:t>
      </w:r>
    </w:p>
    <w:p w:rsidR="008C4F17" w:rsidRDefault="008C4F17" w:rsidP="008C4F17">
      <w:pPr>
        <w:pStyle w:val="Paragraphedeliste"/>
        <w:numPr>
          <w:ilvl w:val="0"/>
          <w:numId w:val="3"/>
        </w:num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Drogue illicite</w:t>
      </w:r>
    </w:p>
    <w:p w:rsidR="008C4F17" w:rsidRDefault="008C4F17" w:rsidP="008C4F17">
      <w:pPr>
        <w:pStyle w:val="Paragraphedeliste"/>
        <w:numPr>
          <w:ilvl w:val="0"/>
          <w:numId w:val="2"/>
        </w:num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Drogue interdite à la vente et à la consommation :</w:t>
      </w:r>
    </w:p>
    <w:p w:rsidR="008C4F17" w:rsidRDefault="008C4F17" w:rsidP="008C4F17">
      <w:pPr>
        <w:pStyle w:val="Paragraphedeliste"/>
        <w:numPr>
          <w:ilvl w:val="0"/>
          <w:numId w:val="4"/>
        </w:num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Drogue licite</w:t>
      </w:r>
    </w:p>
    <w:p w:rsidR="008C4F17" w:rsidRPr="008C4F17" w:rsidRDefault="008C4F17" w:rsidP="008C4F17">
      <w:pPr>
        <w:pStyle w:val="Paragraphedeliste"/>
        <w:numPr>
          <w:ilvl w:val="0"/>
          <w:numId w:val="4"/>
        </w:num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Drogue illicite</w:t>
      </w:r>
    </w:p>
    <w:p w:rsidR="008C4F17" w:rsidRDefault="008C4F17" w:rsidP="00C3217D">
      <w:pPr>
        <w:spacing w:line="360" w:lineRule="auto"/>
        <w:rPr>
          <w:rFonts w:ascii="OCR A Extended" w:hAnsi="OCR A Extended" w:cs="Arial"/>
          <w:sz w:val="28"/>
          <w:szCs w:val="28"/>
        </w:rPr>
      </w:pPr>
    </w:p>
    <w:p w:rsidR="001E19BC" w:rsidRDefault="001E19BC" w:rsidP="00C3217D">
      <w:pPr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5.) Indiquer sous chaque illustration, les conséquences des conduites addictives dans la vie professionnelle et sur l’individu.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4151"/>
        <w:gridCol w:w="3309"/>
        <w:gridCol w:w="3598"/>
      </w:tblGrid>
      <w:tr w:rsidR="001E19BC" w:rsidTr="00AB1927">
        <w:tc>
          <w:tcPr>
            <w:tcW w:w="5813" w:type="dxa"/>
          </w:tcPr>
          <w:p w:rsidR="001E19BC" w:rsidRDefault="001E19BC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  <w:p w:rsidR="001E19BC" w:rsidRDefault="001E19BC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23218" cy="1043560"/>
                  <wp:effectExtent l="19050" t="0" r="5632" b="0"/>
                  <wp:docPr id="29" name="Image 29" descr="Résultat de recherche d'images pour &quot;accident du trav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accident du trav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85" cy="1045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BC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>
              <w:rPr>
                <w:rFonts w:ascii="OCR A Extended" w:hAnsi="OCR A Extended" w:cs="Arial"/>
                <w:sz w:val="28"/>
                <w:szCs w:val="28"/>
              </w:rPr>
              <w:t>………………………………………</w:t>
            </w:r>
          </w:p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1E19BC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t>.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944922" cy="1256306"/>
                  <wp:effectExtent l="19050" t="0" r="0" b="0"/>
                  <wp:docPr id="35" name="Image 35" descr="Résultat de recherche d'images pour &quot;licenci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licenci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65" cy="125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1E19BC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8046" cy="1032167"/>
                  <wp:effectExtent l="19050" t="0" r="7454" b="0"/>
                  <wp:docPr id="2" name="Image 32" descr="Résultat de recherche d'images pour &quot;grande difficulté à se lever le mat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grande difficulté à se lever le mat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450" cy="103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927" w:rsidTr="00AB1927">
        <w:tc>
          <w:tcPr>
            <w:tcW w:w="5813" w:type="dxa"/>
          </w:tcPr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3604" cy="1557259"/>
                  <wp:effectExtent l="19050" t="0" r="0" b="0"/>
                  <wp:docPr id="41" name="Image 41" descr="Résultat de recherche d'images pour &quot;problème de concentr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problème de concentr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73" cy="1557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40052" cy="1296062"/>
                  <wp:effectExtent l="19050" t="0" r="3148" b="0"/>
                  <wp:docPr id="38" name="Image 38" descr="Résultat de recherche d'images pour &quot;conflits entre collèg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conflits entre collèg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01" cy="130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  <w:p w:rsidR="00AB1927" w:rsidRDefault="00AB1927" w:rsidP="00C3217D">
            <w:pPr>
              <w:spacing w:line="360" w:lineRule="auto"/>
              <w:rPr>
                <w:rFonts w:ascii="OCR A Extended" w:hAnsi="OCR A Extended" w:cs="Arial"/>
                <w:sz w:val="28"/>
                <w:szCs w:val="28"/>
              </w:rPr>
            </w:pPr>
          </w:p>
        </w:tc>
      </w:tr>
    </w:tbl>
    <w:p w:rsidR="001E19BC" w:rsidRPr="00C3217D" w:rsidRDefault="00AB1927" w:rsidP="00AB1927">
      <w:pPr>
        <w:spacing w:line="360" w:lineRule="auto"/>
        <w:jc w:val="center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sz w:val="28"/>
          <w:szCs w:val="28"/>
        </w:rPr>
        <w:t>Page 3 sur 3</w:t>
      </w:r>
    </w:p>
    <w:sectPr w:rsidR="001E19BC" w:rsidRPr="00C3217D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07"/>
      </v:shape>
    </w:pict>
  </w:numPicBullet>
  <w:abstractNum w:abstractNumId="0">
    <w:nsid w:val="04B966D0"/>
    <w:multiLevelType w:val="hybridMultilevel"/>
    <w:tmpl w:val="329CE060"/>
    <w:lvl w:ilvl="0" w:tplc="EB0259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6728E"/>
    <w:multiLevelType w:val="hybridMultilevel"/>
    <w:tmpl w:val="2A50C93C"/>
    <w:lvl w:ilvl="0" w:tplc="EB025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96FDC"/>
    <w:multiLevelType w:val="hybridMultilevel"/>
    <w:tmpl w:val="1370F0C2"/>
    <w:lvl w:ilvl="0" w:tplc="EB0259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6A50D7"/>
    <w:multiLevelType w:val="hybridMultilevel"/>
    <w:tmpl w:val="052A5B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30DC"/>
    <w:rsid w:val="000A30DC"/>
    <w:rsid w:val="000F43BD"/>
    <w:rsid w:val="001C6C9D"/>
    <w:rsid w:val="001E19BC"/>
    <w:rsid w:val="00507CDF"/>
    <w:rsid w:val="007B256C"/>
    <w:rsid w:val="008B646D"/>
    <w:rsid w:val="008C4F17"/>
    <w:rsid w:val="00AA455C"/>
    <w:rsid w:val="00AB1927"/>
    <w:rsid w:val="00BC1437"/>
    <w:rsid w:val="00C3217D"/>
    <w:rsid w:val="00E772EC"/>
    <w:rsid w:val="00F21DEF"/>
    <w:rsid w:val="00F7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6C"/>
  </w:style>
  <w:style w:type="paragraph" w:styleId="Titre1">
    <w:name w:val="heading 1"/>
    <w:basedOn w:val="Normal"/>
    <w:link w:val="Titre1Car"/>
    <w:uiPriority w:val="9"/>
    <w:qFormat/>
    <w:rsid w:val="00E772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A30D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72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1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4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ouest-france.fr/normandie/essay-61500/orne-deux-morts-dans-un-accident-de-la-route-essay-6433741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2020-03-20T14:38:00Z</dcterms:created>
  <dcterms:modified xsi:type="dcterms:W3CDTF">2020-03-24T08:58:00Z</dcterms:modified>
</cp:coreProperties>
</file>