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6E" w:rsidRDefault="00F9746E" w:rsidP="00F9746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9746E">
        <w:rPr>
          <w:rFonts w:ascii="Times New Roman" w:eastAsia="Times New Roman" w:hAnsi="Times New Roman" w:cs="Times New Roman"/>
          <w:b/>
          <w:bCs/>
          <w:sz w:val="36"/>
          <w:szCs w:val="36"/>
          <w:lang w:eastAsia="fr-FR"/>
        </w:rPr>
        <w:t>CINÉMA-AUDIOVISUEL AU CYCLE TERMINAL, ENSEIGNEMENT FACULTATIF TOUTES SÉRIES</w:t>
      </w:r>
    </w:p>
    <w:p w:rsidR="00F9746E" w:rsidRPr="00F9746E" w:rsidRDefault="00F9746E" w:rsidP="00F9746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hyperlink r:id="rId6" w:history="1">
        <w:r w:rsidRPr="00F9746E">
          <w:rPr>
            <w:rStyle w:val="Lienhypertexte"/>
            <w:rFonts w:ascii="Times New Roman" w:eastAsia="Times New Roman" w:hAnsi="Times New Roman" w:cs="Times New Roman"/>
            <w:b/>
            <w:bCs/>
            <w:sz w:val="24"/>
            <w:szCs w:val="24"/>
            <w:lang w:eastAsia="fr-FR"/>
          </w:rPr>
          <w:t>http://eduscol.education.fr/cinema/enseignement-dispositifs/lycee-et-baccalaureat/terminale-et-baccalaureat/enseignement-facultatif/enseignement-facultatif</w:t>
        </w:r>
      </w:hyperlink>
    </w:p>
    <w:p w:rsidR="00F9746E" w:rsidRPr="00F9746E" w:rsidRDefault="00F9746E" w:rsidP="00F9746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p w:rsidR="00F9746E" w:rsidRPr="00F9746E" w:rsidRDefault="00F9746E" w:rsidP="00F9746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9746E">
        <w:rPr>
          <w:rFonts w:ascii="Times New Roman" w:eastAsia="Times New Roman" w:hAnsi="Times New Roman" w:cs="Times New Roman"/>
          <w:b/>
          <w:bCs/>
          <w:sz w:val="27"/>
          <w:szCs w:val="27"/>
          <w:lang w:eastAsia="fr-FR"/>
        </w:rPr>
        <w:t>Enjeux et objectifs</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L'enseignement facultatif du cinéma-audiovisuel engage l'élève dans un processus de découverte et d'approfondissement d'une pratique artistique et d'une culture cinématographique et audiovisuelle sur un cycle de deux ans. Il s'attache à développer l'expérience d'une pratique artistique, les connaissances culturelles et historiques, la curiosité et la réflexion critique face aux œuvres et aux productions qui constituent son environnement quotidien ou qui semblent plus étrangères. Il permet d'appréhender, à partir de quelques entrées significatives, les champs cinématographique et audiovisuel. Cet enseignement, qui associe tout au long de l'année pratique, analyse et fréquentation des œuvres notamment en salle, privilégie la notion de projet collectif et individuel en prenant en compte la culture des élèves et les différentes formes du cinéma et de l'audiovisuel dans le monde d'aujourd'hui.</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Cet enseignement partenarial est assuré par une équipe pédagogique associant des enseignants de plusieurs disciplines ayant reçu une formation en cinéma et audiovisuel. Ces enseignants travaillent en relation étroite avec la ou les structures culturelles partenaires (salles de cinéma notamment) et un ou plusieurs intervenants professionnels (réalisateurs, scénaristes, monteurs, ingénieurs du son, etc.). Le croisement des approches et des compétences, la dimension partenariale, l'ouverture active sur le monde du cinéma et de l'audiovisuel sont constitutifs de cet enseignement. La rencontre avec des professionnels (réalisateurs, scénaristes, acteurs, techniciens, exploitants, etc.) dans les établissements scolaires et sur leurs lieux de travail, la visite de lieux culturels (salle de cinéma, studio de tournage et d'enregistrement, ateliers de décor, salles de montage, etc.), la fréquentation des œuvres cinématographiques en salle sur grand écran et dans leur format originel sont essentielles dans cette formation.</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Cette démarche d'ouverture concerne à la fois les relations avec les autres domaines artistiques et celles avec les autres disciplines enseignées au lycée. Il s'agit ainsi de développer des approches croisées, d'instaurer une véritable interdisciplinarité, de multiplier les relations entre l'enseignement et la création tout comme entre l'École et les lieux de la vie artistique et culturelle. Les équipes pédagogiques veilleront à utiliser au mieux, de façon continue ou ponctuelle, l'ensemble des ressources offertes par l'environnement et le calendrier des manifestations : institutions, festivals divers, spectacles, expositions, présence locale de professionnels.</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Cet enseignement repose sur une articulation étroite entre pratique artistique et approche culturelle. Pour les élèves qui ont choisi le cinéma-audiovisuel en option facultative, il vise les objectifs suivants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acquérir les principales notions théoriques et pratiques en matière d'images et de sons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s'approprier des méthodes et pratiques d'écriture en images et en sons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découvrir et comprendre deux notions essentielles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lastRenderedPageBreak/>
        <w:t>la représentation cinématographique et audiovisuelle,</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le point de vue ; cette notion doit être étudiée dans ses différentes acceptions, étroitement liées : position de la caméra et point de « vision », focalisation (point de vue, point d'écoute) et construction cognitive du récit, parti pris et regard du réalisateur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construire une culture cinématographique et audiovisuelle, repérer les principaux genres et les formes, les grands courants, découvrir quelques auteurs importants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identifier et comprendre quelques-uns des enjeux majeurs (sociaux, économiques et politiques) du cinéma et de l'audiovisuel aujourd'hui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comprendre et apprécier la dimension esthétique du cinéma et les relations qu'il entretient avec les autres arts ;</w:t>
      </w:r>
    </w:p>
    <w:p w:rsidR="00F9746E" w:rsidRPr="00F9746E" w:rsidRDefault="00F9746E" w:rsidP="00F974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développer le regard et la réflexion critiques face aux œuvres cinématographiques et audiovisuelles.</w:t>
      </w:r>
    </w:p>
    <w:p w:rsidR="00F9746E" w:rsidRPr="00F9746E" w:rsidRDefault="00F9746E" w:rsidP="00F9746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9746E">
        <w:rPr>
          <w:rFonts w:ascii="Times New Roman" w:eastAsia="Times New Roman" w:hAnsi="Times New Roman" w:cs="Times New Roman"/>
          <w:b/>
          <w:bCs/>
          <w:sz w:val="27"/>
          <w:szCs w:val="27"/>
          <w:lang w:eastAsia="fr-FR"/>
        </w:rPr>
        <w:t>Programme</w:t>
      </w:r>
    </w:p>
    <w:p w:rsidR="00F9746E" w:rsidRPr="00F9746E" w:rsidRDefault="00F9746E" w:rsidP="00F9746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9746E">
        <w:rPr>
          <w:rFonts w:ascii="Times New Roman" w:eastAsia="Times New Roman" w:hAnsi="Times New Roman" w:cs="Times New Roman"/>
          <w:b/>
          <w:bCs/>
          <w:sz w:val="24"/>
          <w:szCs w:val="24"/>
          <w:lang w:eastAsia="fr-FR"/>
        </w:rPr>
        <w:t>Compétences de référence pour l'ensemble du cycle terminal</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 xml:space="preserve">En première puis en terminale, l'enseignement s'articule autour de dominantes annuelles qui forment un ensemble complet, progressif et cohérent. La notion de plan qui a fait l'objet d'une étude spécifique dans le cadre de l'enseignement facultatif en classe de seconde est </w:t>
      </w:r>
      <w:proofErr w:type="gramStart"/>
      <w:r w:rsidRPr="00F9746E">
        <w:rPr>
          <w:rFonts w:ascii="Times New Roman" w:eastAsia="Times New Roman" w:hAnsi="Times New Roman" w:cs="Times New Roman"/>
          <w:sz w:val="24"/>
          <w:szCs w:val="24"/>
          <w:lang w:eastAsia="fr-FR"/>
        </w:rPr>
        <w:t>reprise</w:t>
      </w:r>
      <w:proofErr w:type="gramEnd"/>
      <w:r w:rsidRPr="00F9746E">
        <w:rPr>
          <w:rFonts w:ascii="Times New Roman" w:eastAsia="Times New Roman" w:hAnsi="Times New Roman" w:cs="Times New Roman"/>
          <w:sz w:val="24"/>
          <w:szCs w:val="24"/>
          <w:lang w:eastAsia="fr-FR"/>
        </w:rPr>
        <w:t xml:space="preserve"> et approfondie au cours du cycle. La représentation du réel constitue le cadre de travail de la classe de première, la terminale aborde les questions liées à la fiction ; les élèves découvrent ainsi le champ du cinéma et de l'audiovisuel dans leur globalité.</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En première comme en terminale, c'est la question essentielle du point de vue qui permet d'interroger les champs cinématographique et audiovisuel. Cette notion est à entendre comme l'ensemble des choix et partis pris - artistiques, techniques, politiques, sociologiques, etc. - retenus par un auteur pour traiter son sujet. Á partir des œuvres cinématographiques ou des productions audiovisuelles étudiées, puis de ses propres réalisations ou de celles de ses camarades, l'élève apprend à lire, à analyser et à confronter la diversité des regards. Cette approche analytique et critique lui permet de consolider ses acquis en matière de langage, d'apprécier les différentes approches du réel et les spécificités de l'écriture de fiction. De la même manière, l'expérience de la pratique constitue à la fois une phase d'apprentissage des outils, de la mise en scène, et une appropriation progressive des différents modes de représentation.</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Tout au long du cycle terminal, l'élève développe des compétences d'ordre artistique et culturel, technique et méthodologique. En réalité imbriquées, ces compétences sont distinguées pour guider la construction des apprentissages et l'évaluation, pour aider les élèves à prendre conscience du chemin parcouru ainsi que des objectifs à atteindre.</w:t>
      </w:r>
    </w:p>
    <w:p w:rsidR="00F9746E" w:rsidRPr="00F9746E" w:rsidRDefault="00F9746E" w:rsidP="00F9746E">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9746E">
        <w:rPr>
          <w:rFonts w:ascii="Times New Roman" w:eastAsia="Times New Roman" w:hAnsi="Times New Roman" w:cs="Times New Roman"/>
          <w:b/>
          <w:bCs/>
          <w:sz w:val="24"/>
          <w:szCs w:val="24"/>
          <w:lang w:eastAsia="fr-FR"/>
        </w:rPr>
        <w:t>Compétences artistiques et culturelles</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L'élève est capable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situer, reconnaître et confronter les grands courants et les principales démarches d'écriture liées à la représentation du réel et de les illustrer par quelques exemples d'œuvres d'auteurs majeurs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lastRenderedPageBreak/>
        <w:t>de réinvestir dans sa pratique de réalisation personnelle les principales formes et démarches d'écriture liées à la représentation du réel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situer et reconnaître les grands courants, les principaux genres et formes de la fiction illustrés par les œuvres de quelques auteurs majeurs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repérer et de définir les principales formes d'expression d'un point de vue dans les œuvres de fiction et de les lier à des choix techniques et des démarches particulières de réalisation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prendre conscience des acquis relatifs au point de vue, tant en matière de documentaire que de fiction, puis de les réinvestir dans sa pratique de réalisation personnelle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d'affirmer et de défendre ses choix de réalisation et son point de vue à la fois dans son projet personnel et dans sa participation à un projet collectif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d'avoir une démarche active de spectateur, de s'informer et de choisir parmi les propositions culturelles de son environnement, de savoir justifier ses choix et de mesurer la complexité de production et de diffusion du cinéma et de l'audiovisuel ;</w:t>
      </w:r>
    </w:p>
    <w:p w:rsidR="00F9746E" w:rsidRPr="00F9746E" w:rsidRDefault="00F9746E" w:rsidP="00F974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d'élargir ses compétences en matière de cinéma et d'audiovisuel à l'histoire des arts, à d'autres champs artistiques qui mettent particulièrement en lumière la question de l'auteur et de ses choix.</w:t>
      </w:r>
    </w:p>
    <w:p w:rsidR="00F9746E" w:rsidRPr="00F9746E" w:rsidRDefault="00F9746E" w:rsidP="00F9746E">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9746E">
        <w:rPr>
          <w:rFonts w:ascii="Times New Roman" w:eastAsia="Times New Roman" w:hAnsi="Times New Roman" w:cs="Times New Roman"/>
          <w:b/>
          <w:bCs/>
          <w:sz w:val="24"/>
          <w:szCs w:val="24"/>
          <w:lang w:eastAsia="fr-FR"/>
        </w:rPr>
        <w:t>Compétences techniques et méthodologiques</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L'élève est capable :</w:t>
      </w:r>
    </w:p>
    <w:p w:rsidR="00F9746E" w:rsidRPr="00F9746E" w:rsidRDefault="00F9746E" w:rsidP="00F974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percevoir les spécificités d'approche de la représentation du réel et de la fiction ;</w:t>
      </w:r>
    </w:p>
    <w:p w:rsidR="00F9746E" w:rsidRPr="00F9746E" w:rsidRDefault="00F9746E" w:rsidP="00F974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choisir et d'utiliser avec pertinence les outils techniques de tournage, de montage et de mixage qui servent le mieux sa démarche de réalisation et la mise en valeur de ses partis pris artistiques ;</w:t>
      </w:r>
    </w:p>
    <w:p w:rsidR="00F9746E" w:rsidRPr="00F9746E" w:rsidRDefault="00F9746E" w:rsidP="00F974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mener à son terme, à partir d'un point de vue argumenté, une courte réalisation qui corresponde à un projet initial clairement exprimé, ce travail pouvant être personnel ou collectif ;</w:t>
      </w:r>
    </w:p>
    <w:p w:rsidR="00F9746E" w:rsidRPr="00F9746E" w:rsidRDefault="00F9746E" w:rsidP="00F974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travailler seul et en équipe ;</w:t>
      </w:r>
    </w:p>
    <w:p w:rsidR="00F9746E" w:rsidRPr="00F9746E" w:rsidRDefault="00F9746E" w:rsidP="00F974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tirer profit du regard extérieur et de l'utiliser pour enrichir et faire évoluer son projet ;</w:t>
      </w:r>
    </w:p>
    <w:p w:rsidR="00F9746E" w:rsidRPr="00F9746E" w:rsidRDefault="00F9746E" w:rsidP="00F974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d'affirmer et de défendre son point de vue et ses partis pris d'écriture ;</w:t>
      </w:r>
    </w:p>
    <w:p w:rsidR="00F9746E" w:rsidRPr="00F9746E" w:rsidRDefault="00F9746E" w:rsidP="00F974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de développer une démarche d'analyse critique tant face aux productions professionnelles que face à son propre travail ou à celui du groupe.</w:t>
      </w:r>
    </w:p>
    <w:p w:rsidR="00F9746E" w:rsidRPr="00F9746E" w:rsidRDefault="00F9746E" w:rsidP="00F9746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9746E">
        <w:rPr>
          <w:rFonts w:ascii="Times New Roman" w:eastAsia="Times New Roman" w:hAnsi="Times New Roman" w:cs="Times New Roman"/>
          <w:b/>
          <w:bCs/>
          <w:sz w:val="27"/>
          <w:szCs w:val="27"/>
          <w:lang w:eastAsia="fr-FR"/>
        </w:rPr>
        <w:t>Évaluation des acquis des élèves</w:t>
      </w:r>
    </w:p>
    <w:p w:rsidR="00F9746E" w:rsidRPr="00F9746E" w:rsidRDefault="00F9746E" w:rsidP="00F974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Les compétences présentées ci-dessus aident à déterminer les critères de l'évaluation. Celle-ci obéit aux grands principes suivants.</w:t>
      </w:r>
    </w:p>
    <w:p w:rsidR="00F9746E" w:rsidRPr="00F9746E" w:rsidRDefault="00F9746E" w:rsidP="00F9746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 xml:space="preserve">Elle porte sur les différentes étapes d'un projet de pratique artistique : exercices, écriture, réalisation, en appréciant : </w:t>
      </w:r>
    </w:p>
    <w:p w:rsidR="00F9746E" w:rsidRPr="00F9746E" w:rsidRDefault="00F9746E" w:rsidP="00F9746E">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la pertinence des choix esthétiques et techniques ;</w:t>
      </w:r>
    </w:p>
    <w:p w:rsidR="00F9746E" w:rsidRPr="00F9746E" w:rsidRDefault="00F9746E" w:rsidP="00F9746E">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l'appropriation des connaissances acquises dans l'analyse des œuvres comme dans la réalisation ;</w:t>
      </w:r>
    </w:p>
    <w:p w:rsidR="00F9746E" w:rsidRPr="00F9746E" w:rsidRDefault="00F9746E" w:rsidP="00F9746E">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t>l'implication de l'élève dans l'équipe et son aptitude à occuper un ou des postes de travail.</w:t>
      </w:r>
    </w:p>
    <w:p w:rsidR="00F9746E" w:rsidRPr="00F9746E" w:rsidRDefault="00F9746E" w:rsidP="00F9746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746E">
        <w:rPr>
          <w:rFonts w:ascii="Times New Roman" w:eastAsia="Times New Roman" w:hAnsi="Times New Roman" w:cs="Times New Roman"/>
          <w:sz w:val="24"/>
          <w:szCs w:val="24"/>
          <w:lang w:eastAsia="fr-FR"/>
        </w:rPr>
        <w:lastRenderedPageBreak/>
        <w:t>Elle prend en compte la capacité de l'élève à affirmer et à défendre son point de vue, ses partis pris d'écriture et de réalisation. C'est ce discours critique qui fait l'objet de l'évaluation et non les productions de l'année. Le carnet de bord, obligatoire en terminale et initié précédemment, est l'un des outils qui permettent à l'élève de construire progressivement ce regard critique.</w:t>
      </w:r>
    </w:p>
    <w:p w:rsidR="007A2D48" w:rsidRDefault="00F9746E">
      <w:bookmarkStart w:id="0" w:name="_GoBack"/>
      <w:bookmarkEnd w:id="0"/>
    </w:p>
    <w:sectPr w:rsidR="007A2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A700D"/>
    <w:multiLevelType w:val="multilevel"/>
    <w:tmpl w:val="CE680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C08EC"/>
    <w:multiLevelType w:val="multilevel"/>
    <w:tmpl w:val="0BCC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0634A"/>
    <w:multiLevelType w:val="multilevel"/>
    <w:tmpl w:val="A37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C602B"/>
    <w:multiLevelType w:val="multilevel"/>
    <w:tmpl w:val="17E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6E"/>
    <w:rsid w:val="00AF4ED1"/>
    <w:rsid w:val="00B05D02"/>
    <w:rsid w:val="00F97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974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974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9746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74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974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9746E"/>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F9746E"/>
    <w:rPr>
      <w:b/>
      <w:bCs/>
    </w:rPr>
  </w:style>
  <w:style w:type="paragraph" w:customStyle="1" w:styleId="stitre">
    <w:name w:val="stitre"/>
    <w:basedOn w:val="Normal"/>
    <w:rsid w:val="00F974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974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7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974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974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9746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74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974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9746E"/>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F9746E"/>
    <w:rPr>
      <w:b/>
      <w:bCs/>
    </w:rPr>
  </w:style>
  <w:style w:type="paragraph" w:customStyle="1" w:styleId="stitre">
    <w:name w:val="stitre"/>
    <w:basedOn w:val="Normal"/>
    <w:rsid w:val="00F974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974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7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cinema/enseignement-dispositifs/lycee-et-baccalaureat/terminale-et-baccalaureat/enseignement-facultatif/enseignement-facultat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bouquerel</dc:creator>
  <cp:lastModifiedBy>bouquerel</cp:lastModifiedBy>
  <cp:revision>1</cp:revision>
  <dcterms:created xsi:type="dcterms:W3CDTF">2018-01-25T15:26:00Z</dcterms:created>
  <dcterms:modified xsi:type="dcterms:W3CDTF">2018-01-25T15:28:00Z</dcterms:modified>
</cp:coreProperties>
</file>