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1A56B" w14:textId="500ADEB7" w:rsidR="00856170" w:rsidRDefault="00856170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</w:pP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>V_____</w:t>
      </w: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ab/>
      </w: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ab/>
      </w: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ab/>
      </w: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ab/>
        <w:t xml:space="preserve">Les </w:t>
      </w:r>
      <w:r w:rsidR="00EF4FA9"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>familles de mots</w:t>
      </w:r>
    </w:p>
    <w:p w14:paraId="0BE95F62" w14:textId="12FCE854" w:rsidR="00856170" w:rsidRDefault="00856170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</w:pPr>
    </w:p>
    <w:p w14:paraId="0B699B10" w14:textId="77777777" w:rsidR="00856170" w:rsidRDefault="00856170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</w:pPr>
    </w:p>
    <w:p w14:paraId="06E7FD10" w14:textId="0F3199D5" w:rsidR="00856170" w:rsidRDefault="00EF4FA9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</w:pP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>Les mots de la même famille :</w:t>
      </w:r>
    </w:p>
    <w:p w14:paraId="7CE7355A" w14:textId="57FD408D" w:rsidR="00EF4FA9" w:rsidRDefault="00EF4FA9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Cs/>
          <w:sz w:val="27"/>
          <w:szCs w:val="27"/>
          <w:bdr w:val="none" w:sz="0" w:space="0" w:color="auto" w:frame="1"/>
          <w:lang w:eastAsia="fr-FR"/>
        </w:rPr>
      </w:pPr>
      <w:r>
        <w:rPr>
          <w:rFonts w:ascii="Cambria" w:eastAsia="Times New Roman" w:hAnsi="Cambria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>○</w:t>
      </w: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 xml:space="preserve"> </w:t>
      </w:r>
      <w:r>
        <w:rPr>
          <w:rFonts w:ascii="inherit" w:eastAsia="Times New Roman" w:hAnsi="inherit" w:cs="Arial"/>
          <w:bCs/>
          <w:sz w:val="27"/>
          <w:szCs w:val="27"/>
          <w:bdr w:val="none" w:sz="0" w:space="0" w:color="auto" w:frame="1"/>
          <w:lang w:eastAsia="fr-FR"/>
        </w:rPr>
        <w:t xml:space="preserve">sont formés </w:t>
      </w:r>
      <w:r w:rsidRPr="00EF4FA9">
        <w:rPr>
          <w:rFonts w:ascii="inherit" w:eastAsia="Times New Roman" w:hAnsi="inherit" w:cs="Arial"/>
          <w:bCs/>
          <w:color w:val="C00000"/>
          <w:sz w:val="27"/>
          <w:szCs w:val="27"/>
          <w:bdr w:val="none" w:sz="0" w:space="0" w:color="auto" w:frame="1"/>
          <w:lang w:eastAsia="fr-FR"/>
        </w:rPr>
        <w:t xml:space="preserve">à partir </w:t>
      </w:r>
      <w:r>
        <w:rPr>
          <w:rFonts w:ascii="inherit" w:eastAsia="Times New Roman" w:hAnsi="inherit" w:cs="Arial"/>
          <w:bCs/>
          <w:color w:val="C00000"/>
          <w:sz w:val="27"/>
          <w:szCs w:val="27"/>
          <w:bdr w:val="none" w:sz="0" w:space="0" w:color="auto" w:frame="1"/>
          <w:lang w:eastAsia="fr-FR"/>
        </w:rPr>
        <w:t>d’un radical</w:t>
      </w:r>
      <w:r>
        <w:rPr>
          <w:rFonts w:ascii="inherit" w:eastAsia="Times New Roman" w:hAnsi="inherit" w:cs="Arial"/>
          <w:bCs/>
          <w:sz w:val="27"/>
          <w:szCs w:val="27"/>
          <w:bdr w:val="none" w:sz="0" w:space="0" w:color="auto" w:frame="1"/>
          <w:lang w:eastAsia="fr-FR"/>
        </w:rPr>
        <w:t xml:space="preserve"> (mot simple)</w:t>
      </w:r>
    </w:p>
    <w:p w14:paraId="29A2373E" w14:textId="1E25EDA0" w:rsidR="00EF4FA9" w:rsidRDefault="00EF4FA9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</w:pPr>
      <w:r>
        <w:rPr>
          <w:rFonts w:ascii="Cambria" w:eastAsia="Times New Roman" w:hAnsi="Cambria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 xml:space="preserve">○ </w:t>
      </w:r>
      <w:r w:rsidRPr="00EF4FA9"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et se rapportent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 xml:space="preserve"> </w:t>
      </w:r>
      <w:r>
        <w:rPr>
          <w:rFonts w:ascii="Cambria" w:eastAsia="Times New Roman" w:hAnsi="Cambria" w:cs="Arial"/>
          <w:bCs/>
          <w:color w:val="C00000"/>
          <w:sz w:val="27"/>
          <w:szCs w:val="27"/>
          <w:bdr w:val="none" w:sz="0" w:space="0" w:color="auto" w:frame="1"/>
          <w:lang w:eastAsia="fr-FR"/>
        </w:rPr>
        <w:t xml:space="preserve">à la même idée 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(attention aux intrus)</w:t>
      </w:r>
    </w:p>
    <w:p w14:paraId="3019DFB4" w14:textId="6BA7C84A" w:rsidR="00EF4FA9" w:rsidRDefault="00EF4FA9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</w:pPr>
    </w:p>
    <w:p w14:paraId="1EBBBF2A" w14:textId="7AF7FD48" w:rsidR="00EF4FA9" w:rsidRDefault="00EF4FA9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</w:pP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 xml:space="preserve">Par exemple, à partir du radical </w:t>
      </w:r>
      <w:r w:rsidR="00C060E8"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« </w:t>
      </w:r>
      <w:r w:rsidR="00C060E8" w:rsidRPr="00C060E8">
        <w:rPr>
          <w:rFonts w:ascii="Cambria" w:eastAsia="Times New Roman" w:hAnsi="Cambria" w:cs="Arial"/>
          <w:bCs/>
          <w:i/>
          <w:sz w:val="27"/>
          <w:szCs w:val="27"/>
          <w:bdr w:val="none" w:sz="0" w:space="0" w:color="auto" w:frame="1"/>
          <w:lang w:eastAsia="fr-FR"/>
        </w:rPr>
        <w:t>pot</w:t>
      </w:r>
      <w:r w:rsidR="00C060E8"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 », on peut écrire d’autres mots de la même famille :</w:t>
      </w:r>
    </w:p>
    <w:p w14:paraId="16BC9C49" w14:textId="4505AEE0" w:rsidR="00C060E8" w:rsidRDefault="00C060E8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</w:pP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ab/>
      </w:r>
    </w:p>
    <w:p w14:paraId="0612A650" w14:textId="6E5C3F0F" w:rsidR="00C060E8" w:rsidRDefault="00C060E8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</w:pP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ab/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ab/>
      </w:r>
      <w:r w:rsidRPr="00C060E8">
        <w:rPr>
          <w:rFonts w:ascii="Cambria" w:eastAsia="Times New Roman" w:hAnsi="Cambria" w:cs="Arial"/>
          <w:bCs/>
          <w:color w:val="C00000"/>
          <w:sz w:val="27"/>
          <w:szCs w:val="27"/>
          <w:bdr w:val="none" w:sz="0" w:space="0" w:color="auto" w:frame="1"/>
          <w:lang w:eastAsia="fr-FR"/>
        </w:rPr>
        <w:t>Pot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 xml:space="preserve">erie, </w:t>
      </w:r>
      <w:r w:rsidRPr="00C060E8">
        <w:rPr>
          <w:rFonts w:ascii="Cambria" w:eastAsia="Times New Roman" w:hAnsi="Cambria" w:cs="Arial"/>
          <w:bCs/>
          <w:color w:val="C00000"/>
          <w:sz w:val="27"/>
          <w:szCs w:val="27"/>
          <w:bdr w:val="none" w:sz="0" w:space="0" w:color="auto" w:frame="1"/>
          <w:lang w:eastAsia="fr-FR"/>
        </w:rPr>
        <w:t>pot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ier, rem</w:t>
      </w:r>
      <w:r w:rsidRPr="00C060E8">
        <w:rPr>
          <w:rFonts w:ascii="Cambria" w:eastAsia="Times New Roman" w:hAnsi="Cambria" w:cs="Arial"/>
          <w:bCs/>
          <w:color w:val="C00000"/>
          <w:sz w:val="27"/>
          <w:szCs w:val="27"/>
          <w:bdr w:val="none" w:sz="0" w:space="0" w:color="auto" w:frame="1"/>
          <w:lang w:eastAsia="fr-FR"/>
        </w:rPr>
        <w:t>pot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er, dé</w:t>
      </w:r>
      <w:r w:rsidRPr="00C060E8">
        <w:rPr>
          <w:rFonts w:ascii="Cambria" w:eastAsia="Times New Roman" w:hAnsi="Cambria" w:cs="Arial"/>
          <w:bCs/>
          <w:color w:val="C00000"/>
          <w:sz w:val="27"/>
          <w:szCs w:val="27"/>
          <w:bdr w:val="none" w:sz="0" w:space="0" w:color="auto" w:frame="1"/>
          <w:lang w:eastAsia="fr-FR"/>
        </w:rPr>
        <w:t>pot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er….</w:t>
      </w:r>
    </w:p>
    <w:p w14:paraId="63EC19BC" w14:textId="73A421BA" w:rsidR="00C060E8" w:rsidRDefault="00C060E8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</w:pPr>
    </w:p>
    <w:p w14:paraId="7AAED401" w14:textId="0C1E208E" w:rsidR="00C060E8" w:rsidRDefault="00C060E8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u w:val="single"/>
          <w:bdr w:val="none" w:sz="0" w:space="0" w:color="auto" w:frame="1"/>
          <w:lang w:eastAsia="fr-FR"/>
        </w:rPr>
      </w:pP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 xml:space="preserve">Connaître des mots d’une même famille est très utile pour ne pas oublier </w:t>
      </w:r>
      <w:r>
        <w:rPr>
          <w:rFonts w:ascii="Cambria" w:eastAsia="Times New Roman" w:hAnsi="Cambria" w:cs="Arial"/>
          <w:bCs/>
          <w:sz w:val="27"/>
          <w:szCs w:val="27"/>
          <w:u w:val="single"/>
          <w:bdr w:val="none" w:sz="0" w:space="0" w:color="auto" w:frame="1"/>
          <w:lang w:eastAsia="fr-FR"/>
        </w:rPr>
        <w:t xml:space="preserve">les consonnes muettes à la fin des </w:t>
      </w:r>
      <w:r w:rsidR="00B213C1">
        <w:rPr>
          <w:rFonts w:ascii="Cambria" w:eastAsia="Times New Roman" w:hAnsi="Cambria" w:cs="Arial"/>
          <w:bCs/>
          <w:sz w:val="27"/>
          <w:szCs w:val="27"/>
          <w:u w:val="single"/>
          <w:bdr w:val="none" w:sz="0" w:space="0" w:color="auto" w:frame="1"/>
          <w:lang w:eastAsia="fr-FR"/>
        </w:rPr>
        <w:t>mots.</w:t>
      </w:r>
    </w:p>
    <w:p w14:paraId="7AD3A493" w14:textId="245D9610" w:rsidR="00B213C1" w:rsidRDefault="00B213C1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u w:val="single"/>
          <w:bdr w:val="none" w:sz="0" w:space="0" w:color="auto" w:frame="1"/>
          <w:lang w:eastAsia="fr-FR"/>
        </w:rPr>
      </w:pPr>
    </w:p>
    <w:p w14:paraId="3552A4A0" w14:textId="692C9FF1" w:rsidR="00B213C1" w:rsidRPr="00B213C1" w:rsidRDefault="00B213C1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</w:pP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Exemple : Si je sais que « </w:t>
      </w:r>
      <w:r w:rsidRPr="00B213C1">
        <w:rPr>
          <w:rFonts w:ascii="Cambria" w:eastAsia="Times New Roman" w:hAnsi="Cambria" w:cs="Arial"/>
          <w:bCs/>
          <w:i/>
          <w:sz w:val="27"/>
          <w:szCs w:val="27"/>
          <w:bdr w:val="none" w:sz="0" w:space="0" w:color="auto" w:frame="1"/>
          <w:lang w:eastAsia="fr-FR"/>
        </w:rPr>
        <w:t>grand 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 xml:space="preserve">» et </w:t>
      </w:r>
      <w:r w:rsidRPr="00B213C1">
        <w:rPr>
          <w:rFonts w:ascii="Cambria" w:eastAsia="Times New Roman" w:hAnsi="Cambria" w:cs="Arial"/>
          <w:bCs/>
          <w:i/>
          <w:sz w:val="27"/>
          <w:szCs w:val="27"/>
          <w:bdr w:val="none" w:sz="0" w:space="0" w:color="auto" w:frame="1"/>
          <w:lang w:eastAsia="fr-FR"/>
        </w:rPr>
        <w:t>« grandir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 » sont de la même famille, alors je n’oublie pas le « </w:t>
      </w:r>
      <w:r w:rsidRPr="00B213C1">
        <w:rPr>
          <w:rFonts w:ascii="Cambria" w:eastAsia="Times New Roman" w:hAnsi="Cambria" w:cs="Arial"/>
          <w:bCs/>
          <w:i/>
          <w:sz w:val="27"/>
          <w:szCs w:val="27"/>
          <w:bdr w:val="none" w:sz="0" w:space="0" w:color="auto" w:frame="1"/>
          <w:lang w:eastAsia="fr-FR"/>
        </w:rPr>
        <w:t>d</w:t>
      </w:r>
      <w:r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  <w:t> » à la fin de grand !</w:t>
      </w:r>
    </w:p>
    <w:p w14:paraId="543DBC55" w14:textId="5F6EFBD1" w:rsidR="00C060E8" w:rsidRDefault="00C060E8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Cambria" w:eastAsia="Times New Roman" w:hAnsi="Cambria" w:cs="Arial"/>
          <w:bCs/>
          <w:sz w:val="27"/>
          <w:szCs w:val="27"/>
          <w:bdr w:val="none" w:sz="0" w:space="0" w:color="auto" w:frame="1"/>
          <w:lang w:eastAsia="fr-FR"/>
        </w:rPr>
      </w:pPr>
    </w:p>
    <w:p w14:paraId="3FBF7331" w14:textId="26E46CC1" w:rsidR="00C060E8" w:rsidRDefault="00C060E8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Cs/>
          <w:sz w:val="27"/>
          <w:szCs w:val="27"/>
          <w:lang w:eastAsia="fr-FR"/>
        </w:rPr>
      </w:pPr>
    </w:p>
    <w:p w14:paraId="431D59FE" w14:textId="04076887" w:rsidR="00C060E8" w:rsidRDefault="00C060E8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Cs/>
          <w:sz w:val="27"/>
          <w:szCs w:val="27"/>
          <w:lang w:eastAsia="fr-FR"/>
        </w:rPr>
      </w:pPr>
    </w:p>
    <w:p w14:paraId="74E45515" w14:textId="77777777" w:rsidR="00C060E8" w:rsidRPr="00B213C1" w:rsidRDefault="00C060E8" w:rsidP="00C060E8">
      <w:pPr>
        <w:rPr>
          <w:rFonts w:ascii="Cambria" w:hAnsi="Cambria"/>
          <w:bCs/>
          <w:sz w:val="28"/>
          <w:szCs w:val="28"/>
        </w:rPr>
      </w:pPr>
      <w:r w:rsidRPr="00B213C1">
        <w:rPr>
          <w:rFonts w:ascii="Cambria" w:hAnsi="Cambria"/>
          <w:bCs/>
          <w:sz w:val="28"/>
          <w:szCs w:val="28"/>
        </w:rPr>
        <w:t>https://lesfondamentaux.reseau-canope.fr/video/les-familles-de-mots.html</w:t>
      </w:r>
    </w:p>
    <w:p w14:paraId="4FB88572" w14:textId="77777777" w:rsidR="00C060E8" w:rsidRPr="00EF4FA9" w:rsidRDefault="00C060E8" w:rsidP="00856170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Cs/>
          <w:sz w:val="27"/>
          <w:szCs w:val="27"/>
          <w:lang w:eastAsia="fr-FR"/>
        </w:rPr>
      </w:pPr>
    </w:p>
    <w:sectPr w:rsidR="00C060E8" w:rsidRPr="00EF4FA9" w:rsidSect="00856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0"/>
    <w:rsid w:val="002F6B52"/>
    <w:rsid w:val="00672FBF"/>
    <w:rsid w:val="00856170"/>
    <w:rsid w:val="00B213C1"/>
    <w:rsid w:val="00C060E8"/>
    <w:rsid w:val="00E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6DC3"/>
  <w15:chartTrackingRefBased/>
  <w15:docId w15:val="{A0E79E70-6797-44C4-9CCD-87B8A11D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856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5617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56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56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</dc:creator>
  <cp:keywords/>
  <dc:description/>
  <cp:lastModifiedBy>Vincent</cp:lastModifiedBy>
  <cp:revision>2</cp:revision>
  <dcterms:created xsi:type="dcterms:W3CDTF">2020-05-20T13:57:00Z</dcterms:created>
  <dcterms:modified xsi:type="dcterms:W3CDTF">2020-05-20T13:57:00Z</dcterms:modified>
</cp:coreProperties>
</file>