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F9F700" w14:textId="4546B94D" w:rsidR="00704237" w:rsidRPr="007203F4" w:rsidRDefault="00704237" w:rsidP="00704237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</w:pPr>
      <w:r w:rsidRPr="007203F4"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  <w:t>G---</w:t>
      </w:r>
      <w:r w:rsidRPr="007203F4"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  <w:tab/>
      </w:r>
      <w:r w:rsidRPr="007203F4"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  <w:tab/>
      </w:r>
      <w:r w:rsidRPr="007203F4"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  <w:tab/>
        <w:t>Le complément d’objet direct</w:t>
      </w:r>
    </w:p>
    <w:p w14:paraId="453F8687" w14:textId="3118D4CB" w:rsidR="00704237" w:rsidRPr="007203F4" w:rsidRDefault="00704237" w:rsidP="00704237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</w:pPr>
    </w:p>
    <w:p w14:paraId="20A82ADE" w14:textId="4A247703" w:rsidR="00704237" w:rsidRPr="007203F4" w:rsidRDefault="00B43BA9" w:rsidP="00B43BA9">
      <w:pPr>
        <w:shd w:val="clear" w:color="auto" w:fill="FFFFFF"/>
        <w:spacing w:after="0" w:line="240" w:lineRule="auto"/>
        <w:ind w:firstLine="360"/>
        <w:textAlignment w:val="baseline"/>
        <w:outlineLvl w:val="2"/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</w:pPr>
      <w:r w:rsidRPr="007203F4"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  <w:t xml:space="preserve">+ </w:t>
      </w:r>
      <w:r w:rsidR="00704237" w:rsidRPr="007203F4"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  <w:t>Le complément d’objet direct (COD) complète le verbe.</w:t>
      </w:r>
    </w:p>
    <w:p w14:paraId="2CE697ED" w14:textId="3D21C2DA" w:rsidR="00704237" w:rsidRPr="007203F4" w:rsidRDefault="00704237" w:rsidP="00704237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</w:pPr>
    </w:p>
    <w:p w14:paraId="533D0122" w14:textId="5173A208" w:rsidR="00704237" w:rsidRPr="007203F4" w:rsidRDefault="00B43BA9" w:rsidP="00B43BA9">
      <w:pPr>
        <w:shd w:val="clear" w:color="auto" w:fill="FFFFFF"/>
        <w:spacing w:after="0" w:line="240" w:lineRule="auto"/>
        <w:ind w:firstLine="360"/>
        <w:textAlignment w:val="baseline"/>
        <w:outlineLvl w:val="2"/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</w:pPr>
      <w:r w:rsidRPr="007203F4"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  <w:t xml:space="preserve">+ </w:t>
      </w:r>
      <w:r w:rsidR="00704237" w:rsidRPr="007203F4"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  <w:t xml:space="preserve">Pour trouver le COD, on peut poser la question </w:t>
      </w:r>
      <w:r w:rsidR="00704237" w:rsidRPr="007203F4">
        <w:rPr>
          <w:rFonts w:ascii="Bookman Old Style" w:eastAsia="Times New Roman" w:hAnsi="Bookman Old Style" w:cs="Arial"/>
          <w:b/>
          <w:bCs/>
          <w:color w:val="FF0000"/>
          <w:sz w:val="24"/>
          <w:szCs w:val="24"/>
          <w:lang w:eastAsia="fr-FR"/>
        </w:rPr>
        <w:t xml:space="preserve">qui ? </w:t>
      </w:r>
      <w:r w:rsidR="00704237" w:rsidRPr="007203F4">
        <w:rPr>
          <w:rFonts w:ascii="Bookman Old Style" w:eastAsia="Times New Roman" w:hAnsi="Bookman Old Style" w:cs="Arial"/>
          <w:b/>
          <w:bCs/>
          <w:sz w:val="24"/>
          <w:szCs w:val="24"/>
          <w:lang w:eastAsia="fr-FR"/>
        </w:rPr>
        <w:t xml:space="preserve">ou </w:t>
      </w:r>
      <w:r w:rsidR="00704237" w:rsidRPr="007203F4">
        <w:rPr>
          <w:rFonts w:ascii="Bookman Old Style" w:eastAsia="Times New Roman" w:hAnsi="Bookman Old Style" w:cs="Arial"/>
          <w:b/>
          <w:bCs/>
          <w:color w:val="FF0000"/>
          <w:sz w:val="24"/>
          <w:szCs w:val="24"/>
          <w:lang w:eastAsia="fr-FR"/>
        </w:rPr>
        <w:t>quoi ?</w:t>
      </w:r>
      <w:r w:rsidR="00704237" w:rsidRPr="007203F4">
        <w:rPr>
          <w:rFonts w:ascii="Bookman Old Style" w:eastAsia="Times New Roman" w:hAnsi="Bookman Old Style" w:cs="Arial"/>
          <w:b/>
          <w:bCs/>
          <w:sz w:val="24"/>
          <w:szCs w:val="24"/>
          <w:lang w:eastAsia="fr-FR"/>
        </w:rPr>
        <w:t xml:space="preserve"> après le verbe.</w:t>
      </w:r>
    </w:p>
    <w:p w14:paraId="4A30FC9E" w14:textId="77777777" w:rsidR="00704237" w:rsidRPr="007203F4" w:rsidRDefault="00704237" w:rsidP="00704237">
      <w:pPr>
        <w:pStyle w:val="Paragraphedeliste"/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</w:pPr>
    </w:p>
    <w:p w14:paraId="5109AB17" w14:textId="77777777" w:rsidR="00B43BA9" w:rsidRPr="007203F4" w:rsidRDefault="00704237" w:rsidP="00704237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</w:pPr>
      <w:r w:rsidRPr="007203F4"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  <w:t>Exemples </w:t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 xml:space="preserve">: </w:t>
      </w:r>
    </w:p>
    <w:p w14:paraId="6101BCB1" w14:textId="41DCDCA6" w:rsidR="00704237" w:rsidRPr="007203F4" w:rsidRDefault="00704237" w:rsidP="00704237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</w:pP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 xml:space="preserve">Les enfants </w:t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u w:val="single"/>
          <w:lang w:eastAsia="fr-FR"/>
        </w:rPr>
        <w:t>aiment</w:t>
      </w:r>
      <w:r w:rsidRPr="007203F4"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  <w:t xml:space="preserve"> </w:t>
      </w:r>
      <w:r w:rsidRPr="007203F4"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u w:val="single"/>
          <w:lang w:eastAsia="fr-FR"/>
        </w:rPr>
        <w:t xml:space="preserve">le chocolat. </w:t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 xml:space="preserve">Les enfants aiment quoi ? </w:t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sym w:font="Wingdings" w:char="F0E8"/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>Le chocolat.</w:t>
      </w:r>
    </w:p>
    <w:p w14:paraId="1BEE6D56" w14:textId="3075C02C" w:rsidR="00704237" w:rsidRPr="007203F4" w:rsidRDefault="00704237" w:rsidP="00704237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</w:pPr>
      <w:r w:rsidRPr="007203F4">
        <w:rPr>
          <w:rFonts w:ascii="Arial" w:eastAsia="Times New Roman" w:hAnsi="Arial" w:cs="Arial"/>
          <w:b/>
          <w:bCs/>
          <w:color w:val="333333"/>
          <w:sz w:val="24"/>
          <w:szCs w:val="24"/>
          <w:lang w:eastAsia="fr-FR"/>
        </w:rPr>
        <w:tab/>
      </w:r>
      <w:r w:rsidR="00B43BA9" w:rsidRPr="007203F4">
        <w:rPr>
          <w:rFonts w:ascii="Arial" w:eastAsia="Times New Roman" w:hAnsi="Arial" w:cs="Arial"/>
          <w:b/>
          <w:bCs/>
          <w:color w:val="333333"/>
          <w:sz w:val="24"/>
          <w:szCs w:val="24"/>
          <w:lang w:eastAsia="fr-FR"/>
        </w:rPr>
        <w:tab/>
        <w:t xml:space="preserve">    </w:t>
      </w:r>
      <w:r w:rsidRPr="007203F4">
        <w:rPr>
          <w:rFonts w:ascii="Arial" w:eastAsia="Times New Roman" w:hAnsi="Arial" w:cs="Arial"/>
          <w:b/>
          <w:bCs/>
          <w:color w:val="333333"/>
          <w:sz w:val="24"/>
          <w:szCs w:val="24"/>
          <w:lang w:eastAsia="fr-FR"/>
        </w:rPr>
        <w:t xml:space="preserve"> </w:t>
      </w:r>
      <w:r w:rsidRPr="007203F4"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  <w:t>Verbe          COD</w:t>
      </w:r>
    </w:p>
    <w:p w14:paraId="078C4604" w14:textId="09B41121" w:rsidR="00704237" w:rsidRPr="007203F4" w:rsidRDefault="00704237" w:rsidP="00704237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</w:pPr>
    </w:p>
    <w:p w14:paraId="3DD572E2" w14:textId="77777777" w:rsidR="00B43BA9" w:rsidRPr="007203F4" w:rsidRDefault="00B43BA9" w:rsidP="00704237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</w:pPr>
    </w:p>
    <w:p w14:paraId="4ECFD609" w14:textId="5E1A9BBC" w:rsidR="00B43BA9" w:rsidRPr="007203F4" w:rsidRDefault="00704237" w:rsidP="00704237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</w:pP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 xml:space="preserve">Le facteur </w:t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u w:val="single"/>
          <w:lang w:eastAsia="fr-FR"/>
        </w:rPr>
        <w:t>livre</w:t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 xml:space="preserve"> </w:t>
      </w:r>
      <w:r w:rsidRPr="007203F4"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u w:val="single"/>
          <w:lang w:eastAsia="fr-FR"/>
        </w:rPr>
        <w:t>le courrier</w:t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>. Le facteur livre quoi ?</w:t>
      </w:r>
      <w:r w:rsidR="00B43BA9"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 xml:space="preserve"> </w:t>
      </w:r>
      <w:r w:rsidR="00B43BA9"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sym w:font="Wingdings" w:char="F0E8"/>
      </w:r>
      <w:r w:rsidR="00B43BA9"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 xml:space="preserve"> Le courrier.</w:t>
      </w:r>
    </w:p>
    <w:p w14:paraId="106EDE7C" w14:textId="56903B5C" w:rsidR="00B43BA9" w:rsidRPr="007203F4" w:rsidRDefault="00B43BA9" w:rsidP="00704237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</w:pP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ab/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ab/>
        <w:t>Verbe       COD</w:t>
      </w:r>
    </w:p>
    <w:p w14:paraId="5DCACB62" w14:textId="47E9545B" w:rsidR="00B43BA9" w:rsidRPr="007203F4" w:rsidRDefault="00B43BA9" w:rsidP="00704237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</w:pPr>
    </w:p>
    <w:p w14:paraId="5D55F429" w14:textId="561A1678" w:rsidR="00B43BA9" w:rsidRPr="007203F4" w:rsidRDefault="00B43BA9" w:rsidP="00704237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</w:pP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ab/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ab/>
        <w:t xml:space="preserve">     </w:t>
      </w:r>
    </w:p>
    <w:p w14:paraId="2D44B9FA" w14:textId="77777777" w:rsidR="00B43BA9" w:rsidRPr="007203F4" w:rsidRDefault="00B43BA9" w:rsidP="00704237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</w:pP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 xml:space="preserve">L’organisateur de la soirée </w:t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u w:val="single"/>
          <w:lang w:eastAsia="fr-FR"/>
        </w:rPr>
        <w:t>accueille</w:t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 xml:space="preserve"> </w:t>
      </w:r>
      <w:r w:rsidRPr="007203F4"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u w:val="single"/>
          <w:lang w:eastAsia="fr-FR"/>
        </w:rPr>
        <w:t>ses invités.</w:t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 xml:space="preserve"> </w:t>
      </w:r>
    </w:p>
    <w:p w14:paraId="3E56C9ED" w14:textId="309D7951" w:rsidR="00B43BA9" w:rsidRPr="007203F4" w:rsidRDefault="00B43BA9" w:rsidP="00704237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</w:pP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ab/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ab/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ab/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ab/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ab/>
        <w:t xml:space="preserve">   Verbe</w:t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ab/>
        <w:t xml:space="preserve">    COD</w:t>
      </w:r>
    </w:p>
    <w:p w14:paraId="219F114C" w14:textId="3BE7E109" w:rsidR="00704237" w:rsidRPr="007203F4" w:rsidRDefault="00B43BA9" w:rsidP="00704237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</w:pP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 xml:space="preserve">L’organisateur de la soirée accueille qui ? </w:t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sym w:font="Wingdings" w:char="F0E8"/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 xml:space="preserve"> ses invités.</w:t>
      </w:r>
    </w:p>
    <w:p w14:paraId="49B0D835" w14:textId="20633D1A" w:rsidR="00B43BA9" w:rsidRPr="007203F4" w:rsidRDefault="00B43BA9" w:rsidP="00704237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</w:pPr>
    </w:p>
    <w:p w14:paraId="1A2BCBBD" w14:textId="747424E0" w:rsidR="00B43BA9" w:rsidRPr="007203F4" w:rsidRDefault="00B43BA9" w:rsidP="00704237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b/>
          <w:bCs/>
          <w:sz w:val="24"/>
          <w:szCs w:val="24"/>
          <w:lang w:eastAsia="fr-FR"/>
        </w:rPr>
      </w:pPr>
      <w:r w:rsidRPr="007203F4"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  <w:t xml:space="preserve">   + En général, le COD ne peut être ni déplacé ni supprimé. C’est un </w:t>
      </w:r>
      <w:r w:rsidRPr="007203F4">
        <w:rPr>
          <w:rFonts w:ascii="Bookman Old Style" w:eastAsia="Times New Roman" w:hAnsi="Bookman Old Style" w:cs="Arial"/>
          <w:b/>
          <w:bCs/>
          <w:color w:val="FF0000"/>
          <w:sz w:val="24"/>
          <w:szCs w:val="24"/>
          <w:lang w:eastAsia="fr-FR"/>
        </w:rPr>
        <w:t xml:space="preserve">complément essentiel </w:t>
      </w:r>
      <w:r w:rsidRPr="007203F4">
        <w:rPr>
          <w:rFonts w:ascii="Bookman Old Style" w:eastAsia="Times New Roman" w:hAnsi="Bookman Old Style" w:cs="Arial"/>
          <w:b/>
          <w:bCs/>
          <w:sz w:val="24"/>
          <w:szCs w:val="24"/>
          <w:lang w:eastAsia="fr-FR"/>
        </w:rPr>
        <w:t>du verbe.</w:t>
      </w:r>
    </w:p>
    <w:p w14:paraId="5E67043A" w14:textId="1D4E59F1" w:rsidR="00B43BA9" w:rsidRDefault="00B43BA9" w:rsidP="00704237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color w:val="333333"/>
          <w:sz w:val="28"/>
          <w:szCs w:val="28"/>
          <w:lang w:eastAsia="fr-FR"/>
        </w:rPr>
      </w:pPr>
    </w:p>
    <w:p w14:paraId="61DD4485" w14:textId="009A9795" w:rsidR="007203F4" w:rsidRDefault="007203F4" w:rsidP="00704237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color w:val="333333"/>
          <w:sz w:val="28"/>
          <w:szCs w:val="28"/>
          <w:lang w:eastAsia="fr-FR"/>
        </w:rPr>
      </w:pPr>
    </w:p>
    <w:p w14:paraId="45B5ECDF" w14:textId="6F4CF443" w:rsidR="007203F4" w:rsidRDefault="007203F4" w:rsidP="00704237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color w:val="333333"/>
          <w:sz w:val="28"/>
          <w:szCs w:val="28"/>
          <w:lang w:eastAsia="fr-FR"/>
        </w:rPr>
      </w:pPr>
    </w:p>
    <w:p w14:paraId="76439E0E" w14:textId="1B1378B2" w:rsidR="007203F4" w:rsidRDefault="007203F4" w:rsidP="00704237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color w:val="333333"/>
          <w:sz w:val="28"/>
          <w:szCs w:val="28"/>
          <w:lang w:eastAsia="fr-FR"/>
        </w:rPr>
      </w:pPr>
    </w:p>
    <w:p w14:paraId="550A1702" w14:textId="7F219977" w:rsidR="007203F4" w:rsidRDefault="007203F4" w:rsidP="00704237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color w:val="333333"/>
          <w:sz w:val="28"/>
          <w:szCs w:val="28"/>
          <w:lang w:eastAsia="fr-FR"/>
        </w:rPr>
      </w:pPr>
    </w:p>
    <w:p w14:paraId="47096018" w14:textId="4DB847EB" w:rsidR="007203F4" w:rsidRDefault="007203F4" w:rsidP="00704237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color w:val="333333"/>
          <w:sz w:val="28"/>
          <w:szCs w:val="28"/>
          <w:lang w:eastAsia="fr-FR"/>
        </w:rPr>
      </w:pPr>
    </w:p>
    <w:p w14:paraId="46CF139A" w14:textId="112FC80D" w:rsidR="007203F4" w:rsidRDefault="007203F4" w:rsidP="00704237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color w:val="333333"/>
          <w:sz w:val="28"/>
          <w:szCs w:val="28"/>
          <w:lang w:eastAsia="fr-FR"/>
        </w:rPr>
      </w:pPr>
    </w:p>
    <w:p w14:paraId="1D6FB0E8" w14:textId="60E26F8C" w:rsidR="007203F4" w:rsidRDefault="007203F4" w:rsidP="00704237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color w:val="333333"/>
          <w:sz w:val="28"/>
          <w:szCs w:val="28"/>
          <w:lang w:eastAsia="fr-FR"/>
        </w:rPr>
      </w:pPr>
    </w:p>
    <w:p w14:paraId="0E8B42D4" w14:textId="77777777" w:rsidR="007203F4" w:rsidRPr="007203F4" w:rsidRDefault="007203F4" w:rsidP="007203F4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</w:pPr>
      <w:r w:rsidRPr="007203F4"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  <w:t>G---</w:t>
      </w:r>
      <w:r w:rsidRPr="007203F4"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  <w:tab/>
      </w:r>
      <w:r w:rsidRPr="007203F4"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  <w:tab/>
      </w:r>
      <w:r w:rsidRPr="007203F4"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  <w:tab/>
        <w:t>Le complément d’objet direct</w:t>
      </w:r>
    </w:p>
    <w:p w14:paraId="0F8F677B" w14:textId="77777777" w:rsidR="007203F4" w:rsidRPr="007203F4" w:rsidRDefault="007203F4" w:rsidP="007203F4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</w:pPr>
    </w:p>
    <w:p w14:paraId="0B819076" w14:textId="77777777" w:rsidR="007203F4" w:rsidRPr="007203F4" w:rsidRDefault="007203F4" w:rsidP="007203F4">
      <w:pPr>
        <w:shd w:val="clear" w:color="auto" w:fill="FFFFFF"/>
        <w:spacing w:after="0" w:line="240" w:lineRule="auto"/>
        <w:ind w:firstLine="360"/>
        <w:textAlignment w:val="baseline"/>
        <w:outlineLvl w:val="2"/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</w:pPr>
      <w:r w:rsidRPr="007203F4"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  <w:t>+ Le complément d’objet direct (COD) complète le verbe.</w:t>
      </w:r>
    </w:p>
    <w:p w14:paraId="048FA9E1" w14:textId="77777777" w:rsidR="007203F4" w:rsidRPr="007203F4" w:rsidRDefault="007203F4" w:rsidP="007203F4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</w:pPr>
    </w:p>
    <w:p w14:paraId="1674DA42" w14:textId="77777777" w:rsidR="007203F4" w:rsidRPr="007203F4" w:rsidRDefault="007203F4" w:rsidP="007203F4">
      <w:pPr>
        <w:shd w:val="clear" w:color="auto" w:fill="FFFFFF"/>
        <w:spacing w:after="0" w:line="240" w:lineRule="auto"/>
        <w:ind w:firstLine="360"/>
        <w:textAlignment w:val="baseline"/>
        <w:outlineLvl w:val="2"/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</w:pPr>
      <w:r w:rsidRPr="007203F4"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  <w:t xml:space="preserve">+ Pour trouver le COD, on peut poser la question </w:t>
      </w:r>
      <w:r w:rsidRPr="007203F4">
        <w:rPr>
          <w:rFonts w:ascii="Bookman Old Style" w:eastAsia="Times New Roman" w:hAnsi="Bookman Old Style" w:cs="Arial"/>
          <w:b/>
          <w:bCs/>
          <w:color w:val="FF0000"/>
          <w:sz w:val="24"/>
          <w:szCs w:val="24"/>
          <w:lang w:eastAsia="fr-FR"/>
        </w:rPr>
        <w:t xml:space="preserve">qui ? </w:t>
      </w:r>
      <w:r w:rsidRPr="007203F4">
        <w:rPr>
          <w:rFonts w:ascii="Bookman Old Style" w:eastAsia="Times New Roman" w:hAnsi="Bookman Old Style" w:cs="Arial"/>
          <w:b/>
          <w:bCs/>
          <w:sz w:val="24"/>
          <w:szCs w:val="24"/>
          <w:lang w:eastAsia="fr-FR"/>
        </w:rPr>
        <w:t xml:space="preserve">ou </w:t>
      </w:r>
      <w:r w:rsidRPr="007203F4">
        <w:rPr>
          <w:rFonts w:ascii="Bookman Old Style" w:eastAsia="Times New Roman" w:hAnsi="Bookman Old Style" w:cs="Arial"/>
          <w:b/>
          <w:bCs/>
          <w:color w:val="FF0000"/>
          <w:sz w:val="24"/>
          <w:szCs w:val="24"/>
          <w:lang w:eastAsia="fr-FR"/>
        </w:rPr>
        <w:t>quoi ?</w:t>
      </w:r>
      <w:r w:rsidRPr="007203F4">
        <w:rPr>
          <w:rFonts w:ascii="Bookman Old Style" w:eastAsia="Times New Roman" w:hAnsi="Bookman Old Style" w:cs="Arial"/>
          <w:b/>
          <w:bCs/>
          <w:sz w:val="24"/>
          <w:szCs w:val="24"/>
          <w:lang w:eastAsia="fr-FR"/>
        </w:rPr>
        <w:t xml:space="preserve"> après le verbe.</w:t>
      </w:r>
    </w:p>
    <w:p w14:paraId="1BE5CE53" w14:textId="77777777" w:rsidR="007203F4" w:rsidRPr="007203F4" w:rsidRDefault="007203F4" w:rsidP="007203F4">
      <w:pPr>
        <w:pStyle w:val="Paragraphedeliste"/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</w:pPr>
    </w:p>
    <w:p w14:paraId="5A291068" w14:textId="77777777" w:rsidR="007203F4" w:rsidRPr="007203F4" w:rsidRDefault="007203F4" w:rsidP="007203F4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</w:pPr>
      <w:r w:rsidRPr="007203F4"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  <w:t>Exemples </w:t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 xml:space="preserve">: </w:t>
      </w:r>
    </w:p>
    <w:p w14:paraId="74673FD8" w14:textId="77777777" w:rsidR="007203F4" w:rsidRPr="007203F4" w:rsidRDefault="007203F4" w:rsidP="007203F4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</w:pP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 xml:space="preserve">Les enfants </w:t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u w:val="single"/>
          <w:lang w:eastAsia="fr-FR"/>
        </w:rPr>
        <w:t>aiment</w:t>
      </w:r>
      <w:r w:rsidRPr="007203F4"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  <w:t xml:space="preserve"> </w:t>
      </w:r>
      <w:r w:rsidRPr="007203F4"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u w:val="single"/>
          <w:lang w:eastAsia="fr-FR"/>
        </w:rPr>
        <w:t xml:space="preserve">le chocolat. </w:t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 xml:space="preserve">Les enfants aiment quoi ? </w:t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sym w:font="Wingdings" w:char="F0E8"/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>Le chocolat.</w:t>
      </w:r>
    </w:p>
    <w:p w14:paraId="3809280C" w14:textId="77777777" w:rsidR="007203F4" w:rsidRPr="007203F4" w:rsidRDefault="007203F4" w:rsidP="007203F4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</w:pPr>
      <w:r w:rsidRPr="007203F4">
        <w:rPr>
          <w:rFonts w:ascii="Arial" w:eastAsia="Times New Roman" w:hAnsi="Arial" w:cs="Arial"/>
          <w:b/>
          <w:bCs/>
          <w:color w:val="333333"/>
          <w:sz w:val="24"/>
          <w:szCs w:val="24"/>
          <w:lang w:eastAsia="fr-FR"/>
        </w:rPr>
        <w:tab/>
      </w:r>
      <w:r w:rsidRPr="007203F4">
        <w:rPr>
          <w:rFonts w:ascii="Arial" w:eastAsia="Times New Roman" w:hAnsi="Arial" w:cs="Arial"/>
          <w:b/>
          <w:bCs/>
          <w:color w:val="333333"/>
          <w:sz w:val="24"/>
          <w:szCs w:val="24"/>
          <w:lang w:eastAsia="fr-FR"/>
        </w:rPr>
        <w:tab/>
        <w:t xml:space="preserve">     </w:t>
      </w:r>
      <w:r w:rsidRPr="007203F4"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  <w:t>Verbe          COD</w:t>
      </w:r>
    </w:p>
    <w:p w14:paraId="52522176" w14:textId="77777777" w:rsidR="007203F4" w:rsidRPr="007203F4" w:rsidRDefault="007203F4" w:rsidP="007203F4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</w:pPr>
    </w:p>
    <w:p w14:paraId="33DA8230" w14:textId="77777777" w:rsidR="007203F4" w:rsidRPr="007203F4" w:rsidRDefault="007203F4" w:rsidP="007203F4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</w:pPr>
    </w:p>
    <w:p w14:paraId="60C12881" w14:textId="77777777" w:rsidR="007203F4" w:rsidRPr="007203F4" w:rsidRDefault="007203F4" w:rsidP="007203F4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</w:pP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 xml:space="preserve">Le facteur </w:t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u w:val="single"/>
          <w:lang w:eastAsia="fr-FR"/>
        </w:rPr>
        <w:t>livre</w:t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 xml:space="preserve"> </w:t>
      </w:r>
      <w:r w:rsidRPr="007203F4"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u w:val="single"/>
          <w:lang w:eastAsia="fr-FR"/>
        </w:rPr>
        <w:t>le courrier</w:t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 xml:space="preserve">. Le facteur livre quoi ? </w:t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sym w:font="Wingdings" w:char="F0E8"/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 xml:space="preserve"> Le courrier.</w:t>
      </w:r>
    </w:p>
    <w:p w14:paraId="6D3BB820" w14:textId="77777777" w:rsidR="007203F4" w:rsidRPr="007203F4" w:rsidRDefault="007203F4" w:rsidP="007203F4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</w:pP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ab/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ab/>
        <w:t>Verbe       COD</w:t>
      </w:r>
    </w:p>
    <w:p w14:paraId="2713869B" w14:textId="77777777" w:rsidR="007203F4" w:rsidRPr="007203F4" w:rsidRDefault="007203F4" w:rsidP="007203F4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</w:pPr>
    </w:p>
    <w:p w14:paraId="331FC033" w14:textId="77777777" w:rsidR="007203F4" w:rsidRPr="007203F4" w:rsidRDefault="007203F4" w:rsidP="007203F4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</w:pP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ab/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ab/>
        <w:t xml:space="preserve">     </w:t>
      </w:r>
    </w:p>
    <w:p w14:paraId="641D40D6" w14:textId="77777777" w:rsidR="007203F4" w:rsidRPr="007203F4" w:rsidRDefault="007203F4" w:rsidP="007203F4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</w:pP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 xml:space="preserve">L’organisateur de la soirée </w:t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u w:val="single"/>
          <w:lang w:eastAsia="fr-FR"/>
        </w:rPr>
        <w:t>accueille</w:t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 xml:space="preserve"> </w:t>
      </w:r>
      <w:r w:rsidRPr="007203F4"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u w:val="single"/>
          <w:lang w:eastAsia="fr-FR"/>
        </w:rPr>
        <w:t>ses invités.</w:t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 xml:space="preserve"> </w:t>
      </w:r>
    </w:p>
    <w:p w14:paraId="514D498D" w14:textId="77777777" w:rsidR="007203F4" w:rsidRPr="007203F4" w:rsidRDefault="007203F4" w:rsidP="007203F4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</w:pP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ab/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ab/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ab/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ab/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ab/>
        <w:t xml:space="preserve">   Verbe</w:t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ab/>
        <w:t xml:space="preserve">    COD</w:t>
      </w:r>
    </w:p>
    <w:p w14:paraId="1D0B9113" w14:textId="77777777" w:rsidR="007203F4" w:rsidRPr="007203F4" w:rsidRDefault="007203F4" w:rsidP="007203F4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</w:pP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 xml:space="preserve">L’organisateur de la soirée accueille qui ? </w:t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sym w:font="Wingdings" w:char="F0E8"/>
      </w:r>
      <w:r w:rsidRPr="007203F4"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  <w:t xml:space="preserve"> ses invités.</w:t>
      </w:r>
    </w:p>
    <w:p w14:paraId="5FC93A20" w14:textId="77777777" w:rsidR="007203F4" w:rsidRPr="007203F4" w:rsidRDefault="007203F4" w:rsidP="007203F4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color w:val="333333"/>
          <w:sz w:val="24"/>
          <w:szCs w:val="24"/>
          <w:lang w:eastAsia="fr-FR"/>
        </w:rPr>
      </w:pPr>
    </w:p>
    <w:p w14:paraId="45C7CE9E" w14:textId="77777777" w:rsidR="007203F4" w:rsidRPr="007203F4" w:rsidRDefault="007203F4" w:rsidP="007203F4">
      <w:pPr>
        <w:shd w:val="clear" w:color="auto" w:fill="FFFFFF"/>
        <w:spacing w:after="0" w:line="240" w:lineRule="auto"/>
        <w:textAlignment w:val="baseline"/>
        <w:outlineLvl w:val="2"/>
        <w:rPr>
          <w:rFonts w:ascii="Bookman Old Style" w:eastAsia="Times New Roman" w:hAnsi="Bookman Old Style" w:cs="Arial"/>
          <w:b/>
          <w:bCs/>
          <w:sz w:val="24"/>
          <w:szCs w:val="24"/>
          <w:lang w:eastAsia="fr-FR"/>
        </w:rPr>
      </w:pPr>
      <w:r w:rsidRPr="007203F4">
        <w:rPr>
          <w:rFonts w:ascii="Bookman Old Style" w:eastAsia="Times New Roman" w:hAnsi="Bookman Old Style" w:cs="Arial"/>
          <w:b/>
          <w:bCs/>
          <w:color w:val="333333"/>
          <w:sz w:val="24"/>
          <w:szCs w:val="24"/>
          <w:lang w:eastAsia="fr-FR"/>
        </w:rPr>
        <w:t xml:space="preserve">   + En général, le COD ne peut être ni déplacé ni supprimé. C’est un </w:t>
      </w:r>
      <w:r w:rsidRPr="007203F4">
        <w:rPr>
          <w:rFonts w:ascii="Bookman Old Style" w:eastAsia="Times New Roman" w:hAnsi="Bookman Old Style" w:cs="Arial"/>
          <w:b/>
          <w:bCs/>
          <w:color w:val="FF0000"/>
          <w:sz w:val="24"/>
          <w:szCs w:val="24"/>
          <w:lang w:eastAsia="fr-FR"/>
        </w:rPr>
        <w:t xml:space="preserve">complément essentiel </w:t>
      </w:r>
      <w:r w:rsidRPr="007203F4">
        <w:rPr>
          <w:rFonts w:ascii="Bookman Old Style" w:eastAsia="Times New Roman" w:hAnsi="Bookman Old Style" w:cs="Arial"/>
          <w:b/>
          <w:bCs/>
          <w:sz w:val="24"/>
          <w:szCs w:val="24"/>
          <w:lang w:eastAsia="fr-FR"/>
        </w:rPr>
        <w:t>du verbe.</w:t>
      </w:r>
    </w:p>
    <w:p w14:paraId="4FA48228" w14:textId="55D1C0F0" w:rsidR="002F6B52" w:rsidRDefault="002F6B52">
      <w:bookmarkStart w:id="0" w:name="_GoBack"/>
      <w:bookmarkEnd w:id="0"/>
    </w:p>
    <w:sectPr w:rsidR="002F6B52" w:rsidSect="0070423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501A4B"/>
    <w:multiLevelType w:val="hybridMultilevel"/>
    <w:tmpl w:val="7FA0AE90"/>
    <w:lvl w:ilvl="0" w:tplc="EB76B0A6">
      <w:start w:val="7"/>
      <w:numFmt w:val="bullet"/>
      <w:lvlText w:val="-"/>
      <w:lvlJc w:val="left"/>
      <w:pPr>
        <w:ind w:left="720" w:hanging="360"/>
      </w:pPr>
      <w:rPr>
        <w:rFonts w:ascii="Bookman Old Style" w:eastAsia="Times New Roman" w:hAnsi="Bookman Old Style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4237"/>
    <w:rsid w:val="002F6B52"/>
    <w:rsid w:val="00704237"/>
    <w:rsid w:val="00711FF9"/>
    <w:rsid w:val="007203F4"/>
    <w:rsid w:val="00B43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6CEC1A"/>
  <w15:chartTrackingRefBased/>
  <w15:docId w15:val="{21BA4F9B-B986-4C38-9719-4DCF93BD4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itre3">
    <w:name w:val="heading 3"/>
    <w:basedOn w:val="Normal"/>
    <w:link w:val="Titre3Car"/>
    <w:uiPriority w:val="9"/>
    <w:qFormat/>
    <w:rsid w:val="0070423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uiPriority w:val="9"/>
    <w:rsid w:val="00704237"/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paragraph" w:styleId="NormalWeb">
    <w:name w:val="Normal (Web)"/>
    <w:basedOn w:val="Normal"/>
    <w:uiPriority w:val="99"/>
    <w:semiHidden/>
    <w:unhideWhenUsed/>
    <w:rsid w:val="007042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704237"/>
    <w:rPr>
      <w:b/>
      <w:bCs/>
    </w:rPr>
  </w:style>
  <w:style w:type="character" w:styleId="Accentuation">
    <w:name w:val="Emphasis"/>
    <w:basedOn w:val="Policepardfaut"/>
    <w:uiPriority w:val="20"/>
    <w:qFormat/>
    <w:rsid w:val="00704237"/>
    <w:rPr>
      <w:i/>
      <w:iCs/>
    </w:rPr>
  </w:style>
  <w:style w:type="paragraph" w:styleId="Paragraphedeliste">
    <w:name w:val="List Paragraph"/>
    <w:basedOn w:val="Normal"/>
    <w:uiPriority w:val="34"/>
    <w:qFormat/>
    <w:rsid w:val="00704237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7203F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203F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871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191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Valenti</dc:creator>
  <cp:keywords/>
  <dc:description/>
  <cp:lastModifiedBy>02ClasseE07a</cp:lastModifiedBy>
  <cp:revision>2</cp:revision>
  <cp:lastPrinted>2020-05-12T07:38:00Z</cp:lastPrinted>
  <dcterms:created xsi:type="dcterms:W3CDTF">2020-04-26T09:57:00Z</dcterms:created>
  <dcterms:modified xsi:type="dcterms:W3CDTF">2020-05-12T07:38:00Z</dcterms:modified>
</cp:coreProperties>
</file>